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FD" w:rsidRPr="000311A5" w:rsidRDefault="00B26139" w:rsidP="005D6389">
      <w:pPr>
        <w:pStyle w:val="30"/>
        <w:shd w:val="clear" w:color="auto" w:fill="auto"/>
        <w:spacing w:afterLines="100" w:after="240" w:line="600" w:lineRule="exact"/>
        <w:ind w:firstLine="0"/>
        <w:jc w:val="both"/>
        <w:rPr>
          <w:rFonts w:ascii="Times New Roman" w:eastAsia="SimSun" w:hAnsi="Times New Roman" w:cs="Times New Roman"/>
          <w:snapToGrid w:val="0"/>
          <w:sz w:val="28"/>
          <w:szCs w:val="28"/>
        </w:rPr>
      </w:pPr>
      <w:r w:rsidRPr="000311A5">
        <w:rPr>
          <w:rFonts w:ascii="Times New Roman" w:eastAsia="SimSun" w:hAnsi="Times New Roman"/>
          <w:snapToGrid w:val="0"/>
          <w:szCs w:val="28"/>
        </w:rPr>
        <w:t>Annex</w:t>
      </w:r>
    </w:p>
    <w:p w:rsidR="00B45E9F" w:rsidRPr="00B45E9F" w:rsidRDefault="00B45E9F" w:rsidP="00B45E9F">
      <w:pPr>
        <w:pStyle w:val="10"/>
        <w:keepNext/>
        <w:keepLines/>
        <w:shd w:val="clear" w:color="auto" w:fill="auto"/>
        <w:spacing w:afterLines="100" w:after="240" w:line="600" w:lineRule="exact"/>
        <w:rPr>
          <w:rFonts w:ascii="Times New Roman" w:hAnsi="Times New Roman" w:cs="Times New Roman"/>
          <w:b w:val="0"/>
          <w:bCs w:val="0"/>
          <w:snapToGrid w:val="0"/>
          <w:sz w:val="40"/>
          <w:szCs w:val="28"/>
        </w:rPr>
      </w:pPr>
      <w:bookmarkStart w:id="0" w:name="bookmark0"/>
      <w:bookmarkStart w:id="1" w:name="bookmark1"/>
      <w:bookmarkEnd w:id="0"/>
      <w:bookmarkEnd w:id="1"/>
      <w:r w:rsidRPr="00B45E9F">
        <w:rPr>
          <w:rStyle w:val="Strong"/>
          <w:rFonts w:asciiTheme="majorBidi" w:hAnsiTheme="majorBidi" w:cstheme="majorBidi" w:hint="eastAsia"/>
          <w:b/>
          <w:bCs w:val="0"/>
          <w:sz w:val="28"/>
          <w:szCs w:val="28"/>
        </w:rPr>
        <w:t>A</w:t>
      </w:r>
      <w:r w:rsidRPr="00B45E9F">
        <w:rPr>
          <w:rStyle w:val="Strong"/>
          <w:rFonts w:asciiTheme="majorBidi" w:hAnsiTheme="majorBidi" w:cstheme="majorBidi"/>
          <w:b/>
          <w:bCs w:val="0"/>
          <w:sz w:val="28"/>
          <w:szCs w:val="28"/>
        </w:rPr>
        <w:t>pplication Guidance for Application of Basic and Applied Research Joint Fund for Guangdong-Guangxi Science and Technology Cooperation for 2020-2021</w:t>
      </w:r>
    </w:p>
    <w:p w:rsidR="003937D4" w:rsidRDefault="00B26139" w:rsidP="003937D4">
      <w:pPr>
        <w:pStyle w:val="11"/>
        <w:shd w:val="clear" w:color="auto" w:fill="auto"/>
        <w:spacing w:line="600" w:lineRule="exact"/>
        <w:ind w:firstLine="0"/>
        <w:jc w:val="both"/>
        <w:rPr>
          <w:rFonts w:ascii="Times New Roman" w:eastAsia="SimSun" w:hAnsi="Times New Roman"/>
          <w:snapToGrid w:val="0"/>
          <w:sz w:val="28"/>
          <w:szCs w:val="28"/>
        </w:rPr>
      </w:pPr>
      <w:r w:rsidRPr="000311A5">
        <w:rPr>
          <w:rFonts w:ascii="Times New Roman" w:eastAsia="SimSun" w:hAnsi="Times New Roman"/>
          <w:snapToGrid w:val="0"/>
          <w:sz w:val="28"/>
          <w:szCs w:val="28"/>
        </w:rPr>
        <w:t>The 2020-2021 Guangdong-Guangxi Joint Fund mainly supports projects covering 27 key research directions and 38 general research directions of five sectors, namely, new materials, semiconductor and intelligent precision manufacturing, modern agriculture, resources and environment, and public health. Funding for some of these research projects can be applied only by institutions in Guangdong or Guangxi, and some of them by institutions in both Guangdong and Guangxi. Please choose the corresponding application code and discipline code for application according to the fields and directions specified in this Guidelines.</w:t>
      </w:r>
    </w:p>
    <w:p w:rsidR="003937D4" w:rsidRPr="003937D4" w:rsidRDefault="003937D4" w:rsidP="003937D4">
      <w:pPr>
        <w:pStyle w:val="11"/>
        <w:shd w:val="clear" w:color="auto" w:fill="auto"/>
        <w:spacing w:line="600" w:lineRule="exact"/>
        <w:ind w:firstLine="0"/>
        <w:jc w:val="both"/>
        <w:rPr>
          <w:rFonts w:ascii="Times New Roman" w:eastAsia="SimSun" w:hAnsi="Times New Roman"/>
          <w:snapToGrid w:val="0"/>
          <w:sz w:val="28"/>
          <w:szCs w:val="28"/>
        </w:rPr>
      </w:pPr>
    </w:p>
    <w:p w:rsidR="00E734DC" w:rsidRPr="00E734DC" w:rsidRDefault="00B26139" w:rsidP="00E734DC">
      <w:pPr>
        <w:pStyle w:val="30"/>
        <w:shd w:val="clear" w:color="auto" w:fill="auto"/>
        <w:spacing w:line="600" w:lineRule="exact"/>
        <w:ind w:firstLine="0"/>
        <w:jc w:val="both"/>
        <w:rPr>
          <w:rFonts w:ascii="Times New Roman" w:eastAsia="SimSun" w:hAnsi="Times New Roman"/>
          <w:b/>
          <w:snapToGrid w:val="0"/>
          <w:sz w:val="28"/>
          <w:szCs w:val="28"/>
        </w:rPr>
      </w:pPr>
      <w:r w:rsidRPr="000311A5">
        <w:rPr>
          <w:rFonts w:ascii="Times New Roman" w:eastAsia="SimSun" w:hAnsi="Times New Roman"/>
          <w:b/>
          <w:snapToGrid w:val="0"/>
          <w:sz w:val="28"/>
          <w:szCs w:val="28"/>
        </w:rPr>
        <w:t>I. New Materials</w:t>
      </w:r>
    </w:p>
    <w:p w:rsidR="003937D4" w:rsidRPr="00E734DC" w:rsidRDefault="00E734DC" w:rsidP="003937D4">
      <w:pPr>
        <w:pStyle w:val="11"/>
        <w:spacing w:line="600" w:lineRule="exact"/>
        <w:jc w:val="both"/>
        <w:rPr>
          <w:rFonts w:ascii="Times New Roman" w:eastAsia="SimSun" w:hAnsi="Times New Roman"/>
          <w:b/>
          <w:bCs/>
          <w:snapToGrid w:val="0"/>
          <w:sz w:val="28"/>
          <w:szCs w:val="28"/>
        </w:rPr>
      </w:pPr>
      <w:r>
        <w:rPr>
          <w:rFonts w:ascii="Times New Roman" w:eastAsia="SimSun" w:hAnsi="Times New Roman"/>
          <w:b/>
          <w:bCs/>
          <w:snapToGrid w:val="0"/>
          <w:sz w:val="28"/>
          <w:szCs w:val="28"/>
        </w:rPr>
        <w:t>(I) Key Projects</w:t>
      </w:r>
    </w:p>
    <w:p w:rsidR="003937D4" w:rsidRPr="003937D4" w:rsidRDefault="003937D4" w:rsidP="003937D4">
      <w:pPr>
        <w:pStyle w:val="11"/>
        <w:spacing w:line="600" w:lineRule="exact"/>
        <w:jc w:val="both"/>
        <w:rPr>
          <w:rFonts w:ascii="Times New Roman" w:eastAsia="SimSun" w:hAnsi="Times New Roman"/>
          <w:snapToGrid w:val="0"/>
          <w:sz w:val="28"/>
          <w:szCs w:val="28"/>
        </w:rPr>
      </w:pPr>
      <w:r w:rsidRPr="003937D4">
        <w:rPr>
          <w:rFonts w:ascii="Times New Roman" w:eastAsia="SimSun" w:hAnsi="Times New Roman"/>
          <w:snapToGrid w:val="0"/>
          <w:sz w:val="28"/>
          <w:szCs w:val="28"/>
        </w:rPr>
        <w:t>This field intends to support 4 key projects, of which Guangdong and Guangxi will support 2 respectively; 2 research directions are set, and Guangdong and Guangxi units can take the lead to apply jointly with each other.</w:t>
      </w:r>
    </w:p>
    <w:p w:rsidR="003937D4" w:rsidRPr="003937D4" w:rsidRDefault="003937D4" w:rsidP="00E734DC">
      <w:pPr>
        <w:pStyle w:val="11"/>
        <w:spacing w:line="600" w:lineRule="exact"/>
        <w:ind w:left="400" w:firstLine="0"/>
        <w:jc w:val="both"/>
        <w:rPr>
          <w:rFonts w:ascii="Times New Roman" w:eastAsia="SimSun" w:hAnsi="Times New Roman"/>
          <w:snapToGrid w:val="0"/>
          <w:sz w:val="28"/>
          <w:szCs w:val="28"/>
        </w:rPr>
      </w:pPr>
      <w:r>
        <w:rPr>
          <w:rFonts w:ascii="Times New Roman" w:eastAsia="SimSun" w:hAnsi="Times New Roman"/>
          <w:snapToGrid w:val="0"/>
          <w:sz w:val="28"/>
          <w:szCs w:val="28"/>
        </w:rPr>
        <w:t>1.H</w:t>
      </w:r>
      <w:r w:rsidRPr="003937D4">
        <w:rPr>
          <w:rFonts w:ascii="Times New Roman" w:eastAsia="SimSun" w:hAnsi="Times New Roman"/>
          <w:snapToGrid w:val="0"/>
          <w:sz w:val="28"/>
          <w:szCs w:val="28"/>
        </w:rPr>
        <w:t xml:space="preserve">igh performance non-ferrous metal materials design, preparation and performance research (discipline code: E01, </w:t>
      </w:r>
      <w:r>
        <w:rPr>
          <w:rFonts w:ascii="Times New Roman" w:eastAsia="SimSun" w:hAnsi="Times New Roman"/>
          <w:snapToGrid w:val="0"/>
          <w:sz w:val="28"/>
          <w:szCs w:val="28"/>
        </w:rPr>
        <w:t>application</w:t>
      </w:r>
      <w:r w:rsidRPr="003937D4">
        <w:rPr>
          <w:rFonts w:ascii="Times New Roman" w:eastAsia="SimSun" w:hAnsi="Times New Roman"/>
          <w:snapToGrid w:val="0"/>
          <w:sz w:val="28"/>
          <w:szCs w:val="28"/>
        </w:rPr>
        <w:t xml:space="preserve"> code: </w:t>
      </w:r>
      <w:r w:rsidRPr="003937D4">
        <w:rPr>
          <w:rFonts w:ascii="Times New Roman" w:eastAsia="SimSun" w:hAnsi="Times New Roman"/>
          <w:snapToGrid w:val="0"/>
          <w:sz w:val="28"/>
          <w:szCs w:val="28"/>
        </w:rPr>
        <w:lastRenderedPageBreak/>
        <w:t>YG10101)</w:t>
      </w:r>
    </w:p>
    <w:p w:rsidR="003937D4" w:rsidRPr="003937D4" w:rsidRDefault="003937D4" w:rsidP="00E734DC">
      <w:pPr>
        <w:pStyle w:val="11"/>
        <w:spacing w:line="600" w:lineRule="exact"/>
        <w:jc w:val="both"/>
        <w:rPr>
          <w:rFonts w:ascii="Times New Roman" w:eastAsia="SimSun" w:hAnsi="Times New Roman"/>
          <w:snapToGrid w:val="0"/>
          <w:sz w:val="28"/>
          <w:szCs w:val="28"/>
        </w:rPr>
      </w:pPr>
      <w:r w:rsidRPr="003937D4">
        <w:rPr>
          <w:rFonts w:ascii="Times New Roman" w:eastAsia="SimSun" w:hAnsi="Times New Roman"/>
          <w:snapToGrid w:val="0"/>
          <w:sz w:val="28"/>
          <w:szCs w:val="28"/>
        </w:rPr>
        <w:t>Aiming at the application needs of aviation, automotive and other industries, and focusing on the key scientific issues facing the application of non-ferrous metal-based structural materials and functional materials in the Guangdong-Guizhou region.</w:t>
      </w:r>
      <w:r>
        <w:rPr>
          <w:rFonts w:ascii="Times New Roman" w:eastAsia="SimSun" w:hAnsi="Times New Roman"/>
          <w:snapToGrid w:val="0"/>
          <w:sz w:val="28"/>
          <w:szCs w:val="28"/>
        </w:rPr>
        <w:t xml:space="preserve"> </w:t>
      </w:r>
      <w:r w:rsidR="00535851" w:rsidRPr="000311A5">
        <w:rPr>
          <w:rFonts w:ascii="Times New Roman" w:eastAsia="SimSun" w:hAnsi="Times New Roman"/>
          <w:snapToGrid w:val="0"/>
          <w:sz w:val="28"/>
          <w:szCs w:val="28"/>
        </w:rPr>
        <w:t xml:space="preserve">The </w:t>
      </w:r>
      <w:r w:rsidR="00535851">
        <w:rPr>
          <w:rFonts w:ascii="Times New Roman" w:eastAsia="SimSun" w:hAnsi="Times New Roman" w:hint="eastAsia"/>
          <w:snapToGrid w:val="0"/>
          <w:sz w:val="28"/>
          <w:szCs w:val="28"/>
        </w:rPr>
        <w:t>projects</w:t>
      </w:r>
      <w:r w:rsidR="00535851" w:rsidRPr="000311A5">
        <w:rPr>
          <w:rFonts w:ascii="Times New Roman" w:eastAsia="SimSun" w:hAnsi="Times New Roman"/>
          <w:snapToGrid w:val="0"/>
          <w:sz w:val="28"/>
          <w:szCs w:val="28"/>
        </w:rPr>
        <w:t xml:space="preserve"> aim at meeting the practical needs in the aviation, automobile and other industries: </w:t>
      </w:r>
      <w:r w:rsidR="00B26139" w:rsidRPr="000311A5">
        <w:rPr>
          <w:rFonts w:ascii="Times New Roman" w:eastAsia="SimSun" w:hAnsi="Times New Roman"/>
          <w:snapToGrid w:val="0"/>
          <w:sz w:val="28"/>
          <w:szCs w:val="28"/>
        </w:rPr>
        <w:t>Centering on the key scientific problems in the application of non-ferrous metal-based structural materials and functional materials in the Guangdong-Guangxi region, the project can be a research in the key mechanisms and methods for improving the performance of non-ferrous metal</w:t>
      </w:r>
      <w:r w:rsidR="005D6389">
        <w:rPr>
          <w:rFonts w:ascii="Times New Roman" w:eastAsia="SimSun" w:hAnsi="Times New Roman" w:hint="eastAsia"/>
          <w:snapToGrid w:val="0"/>
          <w:sz w:val="28"/>
          <w:szCs w:val="28"/>
        </w:rPr>
        <w:t>,</w:t>
      </w:r>
      <w:r w:rsidR="00B26139" w:rsidRPr="000311A5">
        <w:rPr>
          <w:rFonts w:ascii="Times New Roman" w:eastAsia="SimSun" w:hAnsi="Times New Roman"/>
          <w:snapToGrid w:val="0"/>
          <w:sz w:val="28"/>
          <w:szCs w:val="28"/>
        </w:rPr>
        <w:t xml:space="preserve"> including its toughness, </w:t>
      </w:r>
      <w:bookmarkStart w:id="2" w:name="OLE_LINK19"/>
      <w:bookmarkStart w:id="3" w:name="OLE_LINK20"/>
      <w:r w:rsidR="00B26139" w:rsidRPr="000311A5">
        <w:rPr>
          <w:rFonts w:ascii="Times New Roman" w:eastAsia="SimSun" w:hAnsi="Times New Roman"/>
          <w:snapToGrid w:val="0"/>
          <w:sz w:val="28"/>
          <w:szCs w:val="28"/>
        </w:rPr>
        <w:t>weldability</w:t>
      </w:r>
      <w:bookmarkEnd w:id="2"/>
      <w:bookmarkEnd w:id="3"/>
      <w:r w:rsidR="00B26139" w:rsidRPr="000311A5">
        <w:rPr>
          <w:rFonts w:ascii="Times New Roman" w:eastAsia="SimSun" w:hAnsi="Times New Roman"/>
          <w:snapToGrid w:val="0"/>
          <w:sz w:val="28"/>
          <w:szCs w:val="28"/>
        </w:rPr>
        <w:t xml:space="preserve"> and reliability; </w:t>
      </w:r>
      <w:r w:rsidR="005D6389">
        <w:rPr>
          <w:rFonts w:ascii="Times New Roman" w:eastAsia="SimSun" w:hAnsi="Times New Roman" w:hint="eastAsia"/>
          <w:snapToGrid w:val="0"/>
          <w:sz w:val="28"/>
          <w:szCs w:val="28"/>
        </w:rPr>
        <w:t xml:space="preserve">the project can be </w:t>
      </w:r>
      <w:r w:rsidR="00B26139" w:rsidRPr="000311A5">
        <w:rPr>
          <w:rFonts w:ascii="Times New Roman" w:eastAsia="SimSun" w:hAnsi="Times New Roman"/>
          <w:snapToGrid w:val="0"/>
          <w:sz w:val="28"/>
          <w:szCs w:val="28"/>
        </w:rPr>
        <w:t>a study on the adjustment of the structural performance of aluminum allo</w:t>
      </w:r>
      <w:r w:rsidR="005D6389">
        <w:rPr>
          <w:rFonts w:ascii="Times New Roman" w:eastAsia="SimSun" w:hAnsi="Times New Roman"/>
          <w:snapToGrid w:val="0"/>
          <w:sz w:val="28"/>
          <w:szCs w:val="28"/>
        </w:rPr>
        <w:t xml:space="preserve">y, and a fundamental research </w:t>
      </w:r>
      <w:r w:rsidR="005D6389">
        <w:rPr>
          <w:rFonts w:ascii="Times New Roman" w:eastAsia="SimSun" w:hAnsi="Times New Roman" w:hint="eastAsia"/>
          <w:snapToGrid w:val="0"/>
          <w:sz w:val="28"/>
          <w:szCs w:val="28"/>
        </w:rPr>
        <w:t>on</w:t>
      </w:r>
      <w:r w:rsidR="00B26139" w:rsidRPr="000311A5">
        <w:rPr>
          <w:rFonts w:ascii="Times New Roman" w:eastAsia="SimSun" w:hAnsi="Times New Roman"/>
          <w:snapToGrid w:val="0"/>
          <w:sz w:val="28"/>
          <w:szCs w:val="28"/>
        </w:rPr>
        <w:t xml:space="preserve"> the application of metal-based energy storage and therm</w:t>
      </w:r>
      <w:r w:rsidR="005D6389">
        <w:rPr>
          <w:rFonts w:ascii="Times New Roman" w:eastAsia="SimSun" w:hAnsi="Times New Roman"/>
          <w:snapToGrid w:val="0"/>
          <w:sz w:val="28"/>
          <w:szCs w:val="28"/>
        </w:rPr>
        <w:t xml:space="preserve">ally conductive materials </w:t>
      </w:r>
      <w:bookmarkStart w:id="4" w:name="OLE_LINK11"/>
      <w:bookmarkStart w:id="5" w:name="OLE_LINK12"/>
      <w:r w:rsidR="005D6389">
        <w:rPr>
          <w:rFonts w:ascii="Times New Roman" w:eastAsia="SimSun" w:hAnsi="Times New Roman" w:hint="eastAsia"/>
          <w:snapToGrid w:val="0"/>
          <w:sz w:val="28"/>
          <w:szCs w:val="28"/>
        </w:rPr>
        <w:t>and so on</w:t>
      </w:r>
      <w:bookmarkEnd w:id="4"/>
      <w:bookmarkEnd w:id="5"/>
      <w:r w:rsidR="005D6389">
        <w:rPr>
          <w:rFonts w:ascii="Times New Roman" w:eastAsia="SimSun" w:hAnsi="Times New Roman" w:hint="eastAsia"/>
          <w:snapToGrid w:val="0"/>
          <w:sz w:val="28"/>
          <w:szCs w:val="28"/>
        </w:rPr>
        <w:t>, in a bid</w:t>
      </w:r>
      <w:r w:rsidR="00B26139" w:rsidRPr="000311A5">
        <w:rPr>
          <w:rFonts w:ascii="Times New Roman" w:eastAsia="SimSun" w:hAnsi="Times New Roman"/>
          <w:snapToGrid w:val="0"/>
          <w:sz w:val="28"/>
          <w:szCs w:val="28"/>
        </w:rPr>
        <w:t xml:space="preserve"> to provide theoretical support for the development of non-ferrous metals in</w:t>
      </w:r>
      <w:r w:rsidR="0049641C">
        <w:rPr>
          <w:rFonts w:ascii="Times New Roman" w:eastAsia="SimSun" w:hAnsi="Times New Roman"/>
          <w:snapToGrid w:val="0"/>
          <w:sz w:val="28"/>
          <w:szCs w:val="28"/>
        </w:rPr>
        <w:t xml:space="preserve"> Guangdong and Guangxi</w:t>
      </w:r>
      <w:r w:rsidR="00B26139" w:rsidRPr="000311A5">
        <w:rPr>
          <w:rFonts w:ascii="Times New Roman" w:eastAsia="SimSun" w:hAnsi="Times New Roman"/>
          <w:snapToGrid w:val="0"/>
          <w:sz w:val="28"/>
          <w:szCs w:val="28"/>
        </w:rPr>
        <w:t>.</w:t>
      </w:r>
    </w:p>
    <w:p w:rsidR="003937D4" w:rsidRPr="003937D4" w:rsidRDefault="003937D4" w:rsidP="00E734DC">
      <w:pPr>
        <w:pStyle w:val="11"/>
        <w:spacing w:line="600" w:lineRule="exact"/>
        <w:ind w:left="400" w:firstLine="0"/>
        <w:jc w:val="both"/>
        <w:rPr>
          <w:rFonts w:ascii="Times New Roman" w:eastAsia="SimSun" w:hAnsi="Times New Roman" w:cs="Times New Roman"/>
          <w:snapToGrid w:val="0"/>
          <w:sz w:val="28"/>
          <w:szCs w:val="28"/>
        </w:rPr>
      </w:pPr>
      <w:r w:rsidRPr="003937D4">
        <w:rPr>
          <w:rFonts w:ascii="Times New Roman" w:eastAsia="SimSun" w:hAnsi="Times New Roman" w:cs="Times New Roman"/>
          <w:snapToGrid w:val="0"/>
          <w:sz w:val="28"/>
          <w:szCs w:val="28"/>
        </w:rPr>
        <w:t>2. Research on Key Scientific Problems of New Energy Materials (</w:t>
      </w:r>
      <w:r w:rsidR="00104C9B">
        <w:rPr>
          <w:rFonts w:ascii="Times New Roman" w:eastAsia="SimSun" w:hAnsi="Times New Roman" w:cs="Times New Roman"/>
          <w:snapToGrid w:val="0"/>
          <w:sz w:val="28"/>
          <w:szCs w:val="28"/>
        </w:rPr>
        <w:t>discipline</w:t>
      </w:r>
      <w:r w:rsidRPr="003937D4">
        <w:rPr>
          <w:rFonts w:ascii="Times New Roman" w:eastAsia="SimSun" w:hAnsi="Times New Roman" w:cs="Times New Roman"/>
          <w:snapToGrid w:val="0"/>
          <w:sz w:val="28"/>
          <w:szCs w:val="28"/>
        </w:rPr>
        <w:t xml:space="preserve"> code: B06, </w:t>
      </w:r>
      <w:r>
        <w:rPr>
          <w:rFonts w:ascii="Times New Roman" w:eastAsia="SimSun" w:hAnsi="Times New Roman" w:cs="Times New Roman"/>
          <w:snapToGrid w:val="0"/>
          <w:sz w:val="28"/>
          <w:szCs w:val="28"/>
        </w:rPr>
        <w:t>application</w:t>
      </w:r>
      <w:r w:rsidRPr="003937D4">
        <w:rPr>
          <w:rFonts w:ascii="Times New Roman" w:eastAsia="SimSun" w:hAnsi="Times New Roman" w:cs="Times New Roman"/>
          <w:snapToGrid w:val="0"/>
          <w:sz w:val="28"/>
          <w:szCs w:val="28"/>
        </w:rPr>
        <w:t xml:space="preserve"> code: YG10102)</w:t>
      </w:r>
    </w:p>
    <w:p w:rsidR="00D877FD" w:rsidRPr="000311A5" w:rsidRDefault="00E734DC" w:rsidP="003937D4">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t xml:space="preserve">       </w:t>
      </w:r>
      <w:r w:rsidR="003937D4" w:rsidRPr="003937D4">
        <w:rPr>
          <w:rFonts w:ascii="Times New Roman" w:eastAsia="SimSun" w:hAnsi="Times New Roman" w:cs="Times New Roman"/>
          <w:snapToGrid w:val="0"/>
          <w:sz w:val="28"/>
          <w:szCs w:val="28"/>
        </w:rPr>
        <w:t>Hot research issues in new energy fields, such as flexible/all-solid-state lithium-ion batteries, sodium-ion batteries, solar cells and diaphragm materials.</w:t>
      </w:r>
      <w:r w:rsidR="003937D4">
        <w:rPr>
          <w:rFonts w:ascii="Times New Roman" w:eastAsia="SimSun" w:hAnsi="Times New Roman" w:cs="Times New Roman"/>
          <w:snapToGrid w:val="0"/>
          <w:sz w:val="28"/>
          <w:szCs w:val="28"/>
        </w:rPr>
        <w:t xml:space="preserve"> </w:t>
      </w:r>
      <w:r w:rsidR="00B26139" w:rsidRPr="000311A5">
        <w:rPr>
          <w:rFonts w:ascii="Times New Roman" w:eastAsia="SimSun" w:hAnsi="Times New Roman"/>
          <w:snapToGrid w:val="0"/>
          <w:sz w:val="28"/>
          <w:szCs w:val="28"/>
        </w:rPr>
        <w:t xml:space="preserve">The </w:t>
      </w:r>
      <w:r w:rsidR="005D6389">
        <w:rPr>
          <w:rFonts w:ascii="Times New Roman" w:eastAsia="SimSun" w:hAnsi="Times New Roman" w:hint="eastAsia"/>
          <w:snapToGrid w:val="0"/>
          <w:sz w:val="28"/>
          <w:szCs w:val="28"/>
        </w:rPr>
        <w:t>project</w:t>
      </w:r>
      <w:r w:rsidR="006C5614">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focus on the trending research topics in the field of new energy, such as flexible/all-solid-state lithium-ion batteries, sodium-ion batteries, solar cells</w:t>
      </w:r>
      <w:r w:rsidR="006C41E5">
        <w:rPr>
          <w:rFonts w:ascii="Times New Roman" w:eastAsia="SimSun" w:hAnsi="Times New Roman" w:hint="eastAsia"/>
          <w:snapToGrid w:val="0"/>
          <w:sz w:val="28"/>
          <w:szCs w:val="28"/>
        </w:rPr>
        <w:t>,</w:t>
      </w:r>
      <w:r w:rsidR="00B26139" w:rsidRPr="000311A5">
        <w:rPr>
          <w:rFonts w:ascii="Times New Roman" w:eastAsia="SimSun" w:hAnsi="Times New Roman"/>
          <w:snapToGrid w:val="0"/>
          <w:sz w:val="28"/>
          <w:szCs w:val="28"/>
        </w:rPr>
        <w:t xml:space="preserve"> and separator materials. Applicants </w:t>
      </w:r>
      <w:r w:rsidR="006C41E5">
        <w:rPr>
          <w:rFonts w:ascii="Times New Roman" w:eastAsia="SimSun" w:hAnsi="Times New Roman" w:hint="eastAsia"/>
          <w:snapToGrid w:val="0"/>
          <w:sz w:val="28"/>
          <w:szCs w:val="28"/>
        </w:rPr>
        <w:t>can</w:t>
      </w:r>
      <w:r w:rsidR="00B26139" w:rsidRPr="000311A5">
        <w:rPr>
          <w:rFonts w:ascii="Times New Roman" w:eastAsia="SimSun" w:hAnsi="Times New Roman"/>
          <w:snapToGrid w:val="0"/>
          <w:sz w:val="28"/>
          <w:szCs w:val="28"/>
        </w:rPr>
        <w:t xml:space="preserve"> carry out </w:t>
      </w:r>
      <w:r w:rsidR="00B26139" w:rsidRPr="000311A5">
        <w:rPr>
          <w:rFonts w:ascii="Times New Roman" w:eastAsia="SimSun" w:hAnsi="Times New Roman"/>
          <w:snapToGrid w:val="0"/>
          <w:sz w:val="28"/>
          <w:szCs w:val="28"/>
        </w:rPr>
        <w:lastRenderedPageBreak/>
        <w:t xml:space="preserve">basic and applied </w:t>
      </w:r>
      <w:r w:rsidR="006C5614">
        <w:rPr>
          <w:rFonts w:ascii="Times New Roman" w:eastAsia="SimSun" w:hAnsi="Times New Roman" w:hint="eastAsia"/>
          <w:snapToGrid w:val="0"/>
          <w:sz w:val="28"/>
          <w:szCs w:val="28"/>
        </w:rPr>
        <w:t xml:space="preserve">fundamental </w:t>
      </w:r>
      <w:r w:rsidR="00B26139" w:rsidRPr="000311A5">
        <w:rPr>
          <w:rFonts w:ascii="Times New Roman" w:eastAsia="SimSun" w:hAnsi="Times New Roman"/>
          <w:snapToGrid w:val="0"/>
          <w:sz w:val="28"/>
          <w:szCs w:val="28"/>
        </w:rPr>
        <w:t xml:space="preserve">research on flexible/all-solid-state lithium-ion batteries, sodium-ion battery </w:t>
      </w:r>
      <w:bookmarkStart w:id="6" w:name="OLE_LINK13"/>
      <w:bookmarkStart w:id="7" w:name="OLE_LINK14"/>
      <w:r w:rsidR="00B26139" w:rsidRPr="000311A5">
        <w:rPr>
          <w:rFonts w:ascii="Times New Roman" w:eastAsia="SimSun" w:hAnsi="Times New Roman"/>
          <w:snapToGrid w:val="0"/>
          <w:sz w:val="28"/>
          <w:szCs w:val="28"/>
        </w:rPr>
        <w:t>anode</w:t>
      </w:r>
      <w:bookmarkEnd w:id="6"/>
      <w:bookmarkEnd w:id="7"/>
      <w:r w:rsidR="00B26139" w:rsidRPr="000311A5">
        <w:rPr>
          <w:rFonts w:ascii="Times New Roman" w:eastAsia="SimSun" w:hAnsi="Times New Roman"/>
          <w:snapToGrid w:val="0"/>
          <w:sz w:val="28"/>
          <w:szCs w:val="28"/>
        </w:rPr>
        <w:t>s, perovskite solar cells</w:t>
      </w:r>
      <w:r w:rsidR="006C41E5">
        <w:rPr>
          <w:rFonts w:ascii="Times New Roman" w:eastAsia="SimSun" w:hAnsi="Times New Roman" w:hint="eastAsia"/>
          <w:snapToGrid w:val="0"/>
          <w:sz w:val="28"/>
          <w:szCs w:val="28"/>
        </w:rPr>
        <w:t>,</w:t>
      </w:r>
      <w:r w:rsidR="00B26139" w:rsidRPr="000311A5">
        <w:rPr>
          <w:rFonts w:ascii="Times New Roman" w:eastAsia="SimSun" w:hAnsi="Times New Roman"/>
          <w:snapToGrid w:val="0"/>
          <w:sz w:val="28"/>
          <w:szCs w:val="28"/>
        </w:rPr>
        <w:t xml:space="preserve"> and separator materials, so as to sharpen the research competitive edges of Guangdong and Guangxi in new energy materials and provide theoretical support for the development of the new energy industry in the </w:t>
      </w:r>
      <w:r w:rsidR="00235680">
        <w:rPr>
          <w:rFonts w:ascii="Times New Roman" w:eastAsia="SimSun" w:hAnsi="Times New Roman" w:hint="eastAsia"/>
          <w:snapToGrid w:val="0"/>
          <w:sz w:val="28"/>
          <w:szCs w:val="28"/>
        </w:rPr>
        <w:t>provinces</w:t>
      </w:r>
      <w:r w:rsidR="00B26139" w:rsidRPr="000311A5">
        <w:rPr>
          <w:rFonts w:ascii="Times New Roman" w:eastAsia="SimSun" w:hAnsi="Times New Roman"/>
          <w:snapToGrid w:val="0"/>
          <w:sz w:val="28"/>
          <w:szCs w:val="28"/>
        </w:rPr>
        <w:t>.</w:t>
      </w:r>
    </w:p>
    <w:p w:rsidR="003937D4" w:rsidRPr="00E734DC" w:rsidRDefault="003937D4" w:rsidP="003937D4">
      <w:pPr>
        <w:pStyle w:val="11"/>
        <w:spacing w:line="600" w:lineRule="exact"/>
        <w:jc w:val="both"/>
        <w:rPr>
          <w:rFonts w:ascii="Times New Roman" w:eastAsia="SimSun" w:hAnsi="Times New Roman" w:cs="Times New Roman"/>
          <w:b/>
          <w:bCs/>
          <w:snapToGrid w:val="0"/>
          <w:sz w:val="28"/>
          <w:szCs w:val="28"/>
        </w:rPr>
      </w:pPr>
      <w:r w:rsidRPr="00E734DC">
        <w:rPr>
          <w:rFonts w:ascii="Times New Roman" w:eastAsia="SimSun" w:hAnsi="Times New Roman" w:cs="Times New Roman"/>
          <w:b/>
          <w:bCs/>
          <w:snapToGrid w:val="0"/>
          <w:sz w:val="28"/>
          <w:szCs w:val="28"/>
        </w:rPr>
        <w:t xml:space="preserve">(2) </w:t>
      </w:r>
      <w:r w:rsidRPr="00E734DC">
        <w:rPr>
          <w:rFonts w:ascii="Times New Roman" w:eastAsia="SimSun" w:hAnsi="Times New Roman" w:cs="Times New Roman"/>
          <w:b/>
          <w:bCs/>
          <w:snapToGrid w:val="0"/>
          <w:sz w:val="28"/>
          <w:szCs w:val="28"/>
        </w:rPr>
        <w:t>General Projects</w:t>
      </w:r>
    </w:p>
    <w:p w:rsidR="003937D4" w:rsidRPr="003937D4" w:rsidRDefault="003937D4" w:rsidP="00E734DC">
      <w:pPr>
        <w:pStyle w:val="11"/>
        <w:spacing w:line="600" w:lineRule="exact"/>
        <w:jc w:val="both"/>
        <w:rPr>
          <w:rFonts w:ascii="Times New Roman" w:eastAsia="SimSun" w:hAnsi="Times New Roman" w:cs="Times New Roman"/>
          <w:snapToGrid w:val="0"/>
          <w:sz w:val="28"/>
          <w:szCs w:val="28"/>
        </w:rPr>
      </w:pPr>
      <w:r w:rsidRPr="003937D4">
        <w:rPr>
          <w:rFonts w:ascii="Times New Roman" w:eastAsia="SimSun" w:hAnsi="Times New Roman" w:cs="Times New Roman"/>
          <w:snapToGrid w:val="0"/>
          <w:sz w:val="28"/>
          <w:szCs w:val="28"/>
        </w:rPr>
        <w:t xml:space="preserve">This field intends to support 4 </w:t>
      </w:r>
      <w:r w:rsidR="00340B3A">
        <w:rPr>
          <w:rFonts w:ascii="Times New Roman" w:eastAsia="SimSun" w:hAnsi="Times New Roman" w:cs="Times New Roman"/>
          <w:snapToGrid w:val="0"/>
          <w:sz w:val="28"/>
          <w:szCs w:val="28"/>
        </w:rPr>
        <w:t>general</w:t>
      </w:r>
      <w:r w:rsidRPr="003937D4">
        <w:rPr>
          <w:rFonts w:ascii="Times New Roman" w:eastAsia="SimSun" w:hAnsi="Times New Roman" w:cs="Times New Roman"/>
          <w:snapToGrid w:val="0"/>
          <w:sz w:val="28"/>
          <w:szCs w:val="28"/>
        </w:rPr>
        <w:t xml:space="preserve"> projects, among which Guangdong and Guangxi will support 2 projects respectively; the </w:t>
      </w:r>
      <w:r w:rsidR="00340B3A">
        <w:rPr>
          <w:rFonts w:ascii="Times New Roman" w:eastAsia="SimSun" w:hAnsi="Times New Roman" w:cs="Times New Roman"/>
          <w:snapToGrid w:val="0"/>
          <w:sz w:val="28"/>
          <w:szCs w:val="28"/>
        </w:rPr>
        <w:t>general</w:t>
      </w:r>
      <w:r w:rsidRPr="003937D4">
        <w:rPr>
          <w:rFonts w:ascii="Times New Roman" w:eastAsia="SimSun" w:hAnsi="Times New Roman" w:cs="Times New Roman"/>
          <w:snapToGrid w:val="0"/>
          <w:sz w:val="28"/>
          <w:szCs w:val="28"/>
        </w:rPr>
        <w:t xml:space="preserve"> projects mainly support basic and applied fundamental research around the following 4 research directions, among which direction 1 to 2 are led by Guangdong units to </w:t>
      </w:r>
      <w:r w:rsidR="00E734DC">
        <w:rPr>
          <w:rFonts w:ascii="Times New Roman" w:eastAsia="SimSun" w:hAnsi="Times New Roman" w:cs="Times New Roman"/>
          <w:snapToGrid w:val="0"/>
          <w:sz w:val="28"/>
          <w:szCs w:val="28"/>
        </w:rPr>
        <w:t>apply</w:t>
      </w:r>
      <w:r w:rsidRPr="003937D4">
        <w:rPr>
          <w:rFonts w:ascii="Times New Roman" w:eastAsia="SimSun" w:hAnsi="Times New Roman" w:cs="Times New Roman"/>
          <w:snapToGrid w:val="0"/>
          <w:sz w:val="28"/>
          <w:szCs w:val="28"/>
        </w:rPr>
        <w:t xml:space="preserve">, direction 3 to 4 are led by Guangxi units to </w:t>
      </w:r>
      <w:r w:rsidR="00E734DC">
        <w:rPr>
          <w:rFonts w:ascii="Times New Roman" w:eastAsia="SimSun" w:hAnsi="Times New Roman" w:cs="Times New Roman"/>
          <w:snapToGrid w:val="0"/>
          <w:sz w:val="28"/>
          <w:szCs w:val="28"/>
        </w:rPr>
        <w:t>apply</w:t>
      </w:r>
      <w:r w:rsidRPr="003937D4">
        <w:rPr>
          <w:rFonts w:ascii="Times New Roman" w:eastAsia="SimSun" w:hAnsi="Times New Roman" w:cs="Times New Roman"/>
          <w:snapToGrid w:val="0"/>
          <w:sz w:val="28"/>
          <w:szCs w:val="28"/>
        </w:rPr>
        <w:t>.</w:t>
      </w:r>
    </w:p>
    <w:p w:rsidR="003937D4" w:rsidRPr="003937D4" w:rsidRDefault="003937D4" w:rsidP="003937D4">
      <w:pPr>
        <w:pStyle w:val="11"/>
        <w:spacing w:line="600" w:lineRule="exact"/>
        <w:jc w:val="both"/>
        <w:rPr>
          <w:rFonts w:ascii="Times New Roman" w:eastAsia="SimSun" w:hAnsi="Times New Roman" w:cs="Times New Roman"/>
          <w:snapToGrid w:val="0"/>
          <w:sz w:val="28"/>
          <w:szCs w:val="28"/>
        </w:rPr>
      </w:pPr>
      <w:r w:rsidRPr="003937D4">
        <w:rPr>
          <w:rFonts w:ascii="Times New Roman" w:eastAsia="SimSun" w:hAnsi="Times New Roman" w:cs="Times New Roman"/>
          <w:snapToGrid w:val="0"/>
          <w:sz w:val="28"/>
          <w:szCs w:val="28"/>
        </w:rPr>
        <w:t xml:space="preserve">1. preparation and performance research of biodegradable plastics (discipline code: E03, </w:t>
      </w:r>
      <w:r w:rsidRPr="003937D4">
        <w:rPr>
          <w:rFonts w:ascii="Times New Roman" w:eastAsia="SimSun" w:hAnsi="Times New Roman" w:cs="Times New Roman"/>
          <w:snapToGrid w:val="0"/>
          <w:sz w:val="28"/>
          <w:szCs w:val="28"/>
        </w:rPr>
        <w:t>application</w:t>
      </w:r>
      <w:r w:rsidRPr="003937D4">
        <w:rPr>
          <w:rFonts w:ascii="Times New Roman" w:eastAsia="SimSun" w:hAnsi="Times New Roman" w:cs="Times New Roman"/>
          <w:snapToGrid w:val="0"/>
          <w:sz w:val="28"/>
          <w:szCs w:val="28"/>
        </w:rPr>
        <w:t xml:space="preserve"> code: GD20101)</w:t>
      </w:r>
    </w:p>
    <w:p w:rsidR="003937D4" w:rsidRPr="003937D4" w:rsidRDefault="003937D4" w:rsidP="003937D4">
      <w:pPr>
        <w:pStyle w:val="11"/>
        <w:spacing w:line="600" w:lineRule="exact"/>
        <w:jc w:val="both"/>
        <w:rPr>
          <w:rFonts w:ascii="Times New Roman" w:eastAsia="SimSun" w:hAnsi="Times New Roman" w:cs="Times New Roman"/>
          <w:snapToGrid w:val="0"/>
          <w:sz w:val="28"/>
          <w:szCs w:val="28"/>
        </w:rPr>
      </w:pPr>
      <w:r w:rsidRPr="003937D4">
        <w:rPr>
          <w:rFonts w:ascii="Times New Roman" w:eastAsia="SimSun" w:hAnsi="Times New Roman" w:cs="Times New Roman"/>
          <w:snapToGrid w:val="0"/>
          <w:sz w:val="28"/>
          <w:szCs w:val="28"/>
        </w:rPr>
        <w:t>2. research on polymer drug carriers and mechanisms of antitumor effects (</w:t>
      </w:r>
      <w:r w:rsidRPr="003937D4">
        <w:rPr>
          <w:rFonts w:ascii="Times New Roman" w:eastAsia="SimSun" w:hAnsi="Times New Roman" w:cs="Times New Roman"/>
          <w:snapToGrid w:val="0"/>
          <w:sz w:val="28"/>
          <w:szCs w:val="28"/>
        </w:rPr>
        <w:t>discipline</w:t>
      </w:r>
      <w:r w:rsidRPr="003937D4">
        <w:rPr>
          <w:rFonts w:ascii="Times New Roman" w:eastAsia="SimSun" w:hAnsi="Times New Roman" w:cs="Times New Roman"/>
          <w:snapToGrid w:val="0"/>
          <w:sz w:val="28"/>
          <w:szCs w:val="28"/>
        </w:rPr>
        <w:t xml:space="preserve"> code</w:t>
      </w:r>
      <w:r w:rsidRPr="003937D4">
        <w:rPr>
          <w:rFonts w:ascii="Times New Roman" w:eastAsia="SimSun" w:hAnsi="Times New Roman" w:cs="Times New Roman"/>
          <w:snapToGrid w:val="0"/>
          <w:sz w:val="28"/>
          <w:szCs w:val="28"/>
        </w:rPr>
        <w:t xml:space="preserve">: </w:t>
      </w:r>
      <w:r w:rsidRPr="003937D4">
        <w:rPr>
          <w:rFonts w:ascii="Times New Roman" w:eastAsia="SimSun" w:hAnsi="Times New Roman" w:cs="Times New Roman"/>
          <w:snapToGrid w:val="0"/>
          <w:sz w:val="28"/>
          <w:szCs w:val="28"/>
        </w:rPr>
        <w:t xml:space="preserve">E03, </w:t>
      </w:r>
      <w:r w:rsidRPr="003937D4">
        <w:rPr>
          <w:rFonts w:ascii="Times New Roman" w:eastAsia="SimSun" w:hAnsi="Times New Roman" w:cs="Times New Roman"/>
          <w:snapToGrid w:val="0"/>
          <w:sz w:val="28"/>
          <w:szCs w:val="28"/>
        </w:rPr>
        <w:t>application</w:t>
      </w:r>
      <w:r w:rsidRPr="003937D4">
        <w:rPr>
          <w:rFonts w:ascii="Times New Roman" w:eastAsia="SimSun" w:hAnsi="Times New Roman" w:cs="Times New Roman"/>
          <w:snapToGrid w:val="0"/>
          <w:sz w:val="28"/>
          <w:szCs w:val="28"/>
        </w:rPr>
        <w:t xml:space="preserve"> code: GD20102)</w:t>
      </w:r>
    </w:p>
    <w:p w:rsidR="003937D4" w:rsidRPr="003937D4" w:rsidRDefault="003937D4" w:rsidP="003937D4">
      <w:pPr>
        <w:pStyle w:val="11"/>
        <w:spacing w:line="600" w:lineRule="exact"/>
        <w:jc w:val="both"/>
        <w:rPr>
          <w:rFonts w:ascii="Times New Roman" w:eastAsia="SimSun" w:hAnsi="Times New Roman" w:cs="Times New Roman"/>
          <w:snapToGrid w:val="0"/>
          <w:sz w:val="28"/>
          <w:szCs w:val="28"/>
        </w:rPr>
      </w:pPr>
      <w:r w:rsidRPr="003937D4">
        <w:rPr>
          <w:rFonts w:ascii="Times New Roman" w:eastAsia="SimSun" w:hAnsi="Times New Roman" w:cs="Times New Roman"/>
          <w:snapToGrid w:val="0"/>
          <w:sz w:val="28"/>
          <w:szCs w:val="28"/>
        </w:rPr>
        <w:t>3. basic and applied fundamental research based on rare earth</w:t>
      </w:r>
      <w:r w:rsidRPr="003937D4">
        <w:rPr>
          <w:rFonts w:ascii="Times New Roman" w:eastAsia="SimSun" w:hAnsi="Times New Roman" w:cs="Times New Roman"/>
          <w:snapToGrid w:val="0"/>
          <w:sz w:val="28"/>
          <w:szCs w:val="28"/>
        </w:rPr>
        <w:t xml:space="preserve"> energy materials (discipline code: </w:t>
      </w:r>
      <w:r w:rsidRPr="003937D4">
        <w:rPr>
          <w:rFonts w:ascii="Times New Roman" w:eastAsia="SimSun" w:hAnsi="Times New Roman" w:cs="Times New Roman"/>
          <w:snapToGrid w:val="0"/>
          <w:sz w:val="28"/>
          <w:szCs w:val="28"/>
        </w:rPr>
        <w:t xml:space="preserve">B06, </w:t>
      </w:r>
      <w:r w:rsidRPr="003937D4">
        <w:rPr>
          <w:rFonts w:ascii="Times New Roman" w:eastAsia="SimSun" w:hAnsi="Times New Roman" w:cs="Times New Roman"/>
          <w:snapToGrid w:val="0"/>
          <w:sz w:val="28"/>
          <w:szCs w:val="28"/>
        </w:rPr>
        <w:t>application</w:t>
      </w:r>
      <w:r w:rsidRPr="003937D4">
        <w:rPr>
          <w:rFonts w:ascii="Times New Roman" w:eastAsia="SimSun" w:hAnsi="Times New Roman" w:cs="Times New Roman"/>
          <w:snapToGrid w:val="0"/>
          <w:sz w:val="28"/>
          <w:szCs w:val="28"/>
        </w:rPr>
        <w:t xml:space="preserve"> code: GX20103)</w:t>
      </w:r>
    </w:p>
    <w:p w:rsidR="003937D4" w:rsidRPr="003937D4" w:rsidRDefault="003937D4" w:rsidP="003937D4">
      <w:pPr>
        <w:pStyle w:val="11"/>
        <w:spacing w:line="600" w:lineRule="exact"/>
        <w:jc w:val="both"/>
        <w:rPr>
          <w:rFonts w:ascii="Times New Roman" w:eastAsia="SimSun" w:hAnsi="Times New Roman" w:cs="Times New Roman"/>
          <w:snapToGrid w:val="0"/>
          <w:sz w:val="28"/>
          <w:szCs w:val="28"/>
        </w:rPr>
      </w:pPr>
      <w:r w:rsidRPr="003937D4">
        <w:rPr>
          <w:rFonts w:ascii="Times New Roman" w:eastAsia="SimSun" w:hAnsi="Times New Roman" w:cs="Times New Roman"/>
          <w:snapToGrid w:val="0"/>
          <w:sz w:val="28"/>
          <w:szCs w:val="28"/>
        </w:rPr>
        <w:t>4. Basic Research on the Design, Preparation and Performance of Concrete Composite Materials (</w:t>
      </w:r>
      <w:r w:rsidRPr="003937D4">
        <w:rPr>
          <w:rFonts w:ascii="Times New Roman" w:eastAsia="SimSun" w:hAnsi="Times New Roman" w:cs="Times New Roman"/>
          <w:snapToGrid w:val="0"/>
          <w:sz w:val="28"/>
          <w:szCs w:val="28"/>
        </w:rPr>
        <w:t>discipline</w:t>
      </w:r>
      <w:r w:rsidRPr="003937D4">
        <w:rPr>
          <w:rFonts w:ascii="Times New Roman" w:eastAsia="SimSun" w:hAnsi="Times New Roman" w:cs="Times New Roman"/>
          <w:snapToGrid w:val="0"/>
          <w:sz w:val="28"/>
          <w:szCs w:val="28"/>
        </w:rPr>
        <w:t xml:space="preserve"> code: E01, </w:t>
      </w:r>
      <w:r w:rsidRPr="003937D4">
        <w:rPr>
          <w:rFonts w:ascii="Times New Roman" w:eastAsia="SimSun" w:hAnsi="Times New Roman" w:cs="Times New Roman"/>
          <w:snapToGrid w:val="0"/>
          <w:sz w:val="28"/>
          <w:szCs w:val="28"/>
        </w:rPr>
        <w:t>application</w:t>
      </w:r>
      <w:r w:rsidRPr="003937D4">
        <w:rPr>
          <w:rFonts w:ascii="Times New Roman" w:eastAsia="SimSun" w:hAnsi="Times New Roman" w:cs="Times New Roman"/>
          <w:snapToGrid w:val="0"/>
          <w:sz w:val="28"/>
          <w:szCs w:val="28"/>
        </w:rPr>
        <w:t xml:space="preserve"> code: GX20104)</w:t>
      </w:r>
    </w:p>
    <w:p w:rsidR="00E734DC" w:rsidRDefault="00E734DC" w:rsidP="00E734DC">
      <w:pPr>
        <w:pStyle w:val="11"/>
        <w:spacing w:line="600" w:lineRule="exact"/>
        <w:ind w:firstLine="0"/>
        <w:jc w:val="both"/>
        <w:rPr>
          <w:rFonts w:ascii="Times New Roman" w:eastAsia="SimSun" w:hAnsi="Times New Roman" w:cs="Times New Roman"/>
          <w:b/>
          <w:bCs/>
          <w:snapToGrid w:val="0"/>
          <w:sz w:val="28"/>
          <w:szCs w:val="28"/>
        </w:rPr>
      </w:pPr>
    </w:p>
    <w:p w:rsidR="00E734DC" w:rsidRDefault="00E734DC" w:rsidP="00E734DC">
      <w:pPr>
        <w:pStyle w:val="11"/>
        <w:spacing w:line="600" w:lineRule="exact"/>
        <w:ind w:firstLine="0"/>
        <w:jc w:val="both"/>
        <w:rPr>
          <w:rFonts w:ascii="Times New Roman" w:eastAsia="SimSun" w:hAnsi="Times New Roman" w:cs="Times New Roman"/>
          <w:b/>
          <w:bCs/>
          <w:snapToGrid w:val="0"/>
          <w:sz w:val="28"/>
          <w:szCs w:val="28"/>
        </w:rPr>
      </w:pPr>
    </w:p>
    <w:p w:rsidR="00E734DC" w:rsidRPr="003937D4" w:rsidRDefault="003937D4" w:rsidP="00E734DC">
      <w:pPr>
        <w:pStyle w:val="11"/>
        <w:spacing w:line="600" w:lineRule="exact"/>
        <w:ind w:firstLine="0"/>
        <w:jc w:val="both"/>
        <w:rPr>
          <w:rFonts w:ascii="Times New Roman" w:eastAsia="SimSun" w:hAnsi="Times New Roman" w:cs="Times New Roman"/>
          <w:b/>
          <w:bCs/>
          <w:snapToGrid w:val="0"/>
          <w:sz w:val="28"/>
          <w:szCs w:val="28"/>
        </w:rPr>
      </w:pPr>
      <w:r w:rsidRPr="003937D4">
        <w:rPr>
          <w:rFonts w:ascii="Times New Roman" w:eastAsia="SimSun" w:hAnsi="Times New Roman" w:cs="Times New Roman"/>
          <w:b/>
          <w:bCs/>
          <w:snapToGrid w:val="0"/>
          <w:sz w:val="28"/>
          <w:szCs w:val="28"/>
        </w:rPr>
        <w:lastRenderedPageBreak/>
        <w:t>II. Semiconductor and smart precision manufacturing</w:t>
      </w:r>
    </w:p>
    <w:p w:rsidR="003937D4" w:rsidRPr="00E734DC" w:rsidRDefault="00E734DC" w:rsidP="003937D4">
      <w:pPr>
        <w:pStyle w:val="11"/>
        <w:spacing w:line="600" w:lineRule="exact"/>
        <w:jc w:val="both"/>
        <w:rPr>
          <w:rFonts w:ascii="Times New Roman" w:eastAsia="SimSun" w:hAnsi="Times New Roman" w:cs="Times New Roman"/>
          <w:b/>
          <w:bCs/>
          <w:snapToGrid w:val="0"/>
          <w:sz w:val="28"/>
          <w:szCs w:val="28"/>
        </w:rPr>
      </w:pPr>
      <w:r w:rsidRPr="00E734DC">
        <w:rPr>
          <w:rFonts w:ascii="Times New Roman" w:eastAsia="SimSun" w:hAnsi="Times New Roman" w:cs="Times New Roman"/>
          <w:b/>
          <w:bCs/>
          <w:snapToGrid w:val="0"/>
          <w:sz w:val="28"/>
          <w:szCs w:val="28"/>
        </w:rPr>
        <w:t>(1) Key projects</w:t>
      </w:r>
    </w:p>
    <w:p w:rsidR="00E734DC" w:rsidRPr="00E734DC" w:rsidRDefault="003937D4" w:rsidP="00E734DC">
      <w:pPr>
        <w:pStyle w:val="11"/>
        <w:spacing w:line="600" w:lineRule="exact"/>
        <w:jc w:val="both"/>
        <w:rPr>
          <w:rFonts w:ascii="Times New Roman" w:eastAsia="SimSun" w:hAnsi="Times New Roman" w:cs="Times New Roman"/>
          <w:snapToGrid w:val="0"/>
          <w:sz w:val="28"/>
          <w:szCs w:val="28"/>
        </w:rPr>
      </w:pPr>
      <w:r w:rsidRPr="00E734DC">
        <w:rPr>
          <w:rFonts w:ascii="Times New Roman" w:eastAsia="SimSun" w:hAnsi="Times New Roman" w:cs="Times New Roman"/>
          <w:snapToGrid w:val="0"/>
          <w:sz w:val="28"/>
          <w:szCs w:val="28"/>
        </w:rPr>
        <w:t xml:space="preserve">This field intends to support 9 key projects, of which Guangdong intends to support 5, Guangxi intends to support 4; a total of 8 research directions are set, of which direction 1 Guangdong and Guangxi units can take the lead in declaring, direction 2 ~ 5 by Guangdong units to take the lead in </w:t>
      </w:r>
      <w:r w:rsidR="00E734DC">
        <w:rPr>
          <w:rFonts w:ascii="Times New Roman" w:eastAsia="SimSun" w:hAnsi="Times New Roman" w:cs="Times New Roman"/>
          <w:snapToGrid w:val="0"/>
          <w:sz w:val="28"/>
          <w:szCs w:val="28"/>
        </w:rPr>
        <w:t>apply</w:t>
      </w:r>
      <w:r w:rsidRPr="00E734DC">
        <w:rPr>
          <w:rFonts w:ascii="Times New Roman" w:eastAsia="SimSun" w:hAnsi="Times New Roman" w:cs="Times New Roman"/>
          <w:snapToGrid w:val="0"/>
          <w:sz w:val="28"/>
          <w:szCs w:val="28"/>
        </w:rPr>
        <w:t xml:space="preserve">ing, direction 6 ~ 8 by Guangxi units to take the lead in </w:t>
      </w:r>
      <w:r w:rsidR="00E734DC" w:rsidRPr="00E734DC">
        <w:rPr>
          <w:rFonts w:ascii="Times New Roman" w:eastAsia="SimSun" w:hAnsi="Times New Roman" w:cs="Times New Roman"/>
          <w:snapToGrid w:val="0"/>
          <w:sz w:val="28"/>
          <w:szCs w:val="28"/>
        </w:rPr>
        <w:t>apply</w:t>
      </w:r>
      <w:r w:rsidRPr="00E734DC">
        <w:rPr>
          <w:rFonts w:ascii="Times New Roman" w:eastAsia="SimSun" w:hAnsi="Times New Roman" w:cs="Times New Roman"/>
          <w:snapToGrid w:val="0"/>
          <w:sz w:val="28"/>
          <w:szCs w:val="28"/>
        </w:rPr>
        <w:t>ing.</w:t>
      </w:r>
    </w:p>
    <w:p w:rsidR="003937D4" w:rsidRPr="00E734DC" w:rsidRDefault="003937D4" w:rsidP="00E734DC">
      <w:pPr>
        <w:pStyle w:val="11"/>
        <w:numPr>
          <w:ilvl w:val="0"/>
          <w:numId w:val="18"/>
        </w:numPr>
        <w:spacing w:line="600" w:lineRule="exact"/>
        <w:jc w:val="both"/>
        <w:rPr>
          <w:rFonts w:ascii="Times New Roman" w:eastAsia="SimSun" w:hAnsi="Times New Roman" w:cs="Times New Roman"/>
          <w:snapToGrid w:val="0"/>
          <w:sz w:val="28"/>
          <w:szCs w:val="28"/>
        </w:rPr>
      </w:pPr>
      <w:r w:rsidRPr="00E734DC">
        <w:rPr>
          <w:rFonts w:ascii="Times New Roman" w:eastAsia="SimSun" w:hAnsi="Times New Roman" w:cs="Times New Roman"/>
          <w:snapToGrid w:val="0"/>
          <w:sz w:val="28"/>
          <w:szCs w:val="28"/>
        </w:rPr>
        <w:t>special equipment advanced manufacturing and control methods (</w:t>
      </w:r>
      <w:r w:rsidR="00E734DC">
        <w:rPr>
          <w:rFonts w:ascii="Times New Roman" w:eastAsia="SimSun" w:hAnsi="Times New Roman" w:cs="Times New Roman"/>
          <w:snapToGrid w:val="0"/>
          <w:sz w:val="28"/>
          <w:szCs w:val="28"/>
        </w:rPr>
        <w:t>discipline</w:t>
      </w:r>
      <w:r w:rsidRPr="00E734DC">
        <w:rPr>
          <w:rFonts w:ascii="Times New Roman" w:eastAsia="SimSun" w:hAnsi="Times New Roman" w:cs="Times New Roman"/>
          <w:snapToGrid w:val="0"/>
          <w:sz w:val="28"/>
          <w:szCs w:val="28"/>
        </w:rPr>
        <w:t xml:space="preserve"> code: E0510, </w:t>
      </w:r>
      <w:r w:rsidR="00E734DC">
        <w:rPr>
          <w:rFonts w:ascii="Times New Roman" w:eastAsia="SimSun" w:hAnsi="Times New Roman" w:cs="Times New Roman"/>
          <w:snapToGrid w:val="0"/>
          <w:sz w:val="28"/>
          <w:szCs w:val="28"/>
        </w:rPr>
        <w:t>application</w:t>
      </w:r>
      <w:r w:rsidRPr="00E734DC">
        <w:rPr>
          <w:rFonts w:ascii="Times New Roman" w:eastAsia="SimSun" w:hAnsi="Times New Roman" w:cs="Times New Roman"/>
          <w:snapToGrid w:val="0"/>
          <w:sz w:val="28"/>
          <w:szCs w:val="28"/>
        </w:rPr>
        <w:t xml:space="preserve"> code: YG10201)</w:t>
      </w:r>
    </w:p>
    <w:p w:rsidR="00E734DC" w:rsidRPr="00E734DC" w:rsidRDefault="003937D4" w:rsidP="00E734DC">
      <w:pPr>
        <w:pStyle w:val="11"/>
        <w:shd w:val="clear" w:color="auto" w:fill="auto"/>
        <w:spacing w:line="600" w:lineRule="exact"/>
        <w:ind w:firstLine="0"/>
        <w:jc w:val="both"/>
        <w:rPr>
          <w:rFonts w:ascii="Times New Roman" w:eastAsia="SimSun" w:hAnsi="Times New Roman"/>
          <w:snapToGrid w:val="0"/>
          <w:sz w:val="28"/>
          <w:szCs w:val="28"/>
        </w:rPr>
      </w:pPr>
      <w:r>
        <w:rPr>
          <w:rFonts w:ascii="Times New Roman" w:eastAsia="SimSun" w:hAnsi="Times New Roman" w:cs="Times New Roman"/>
          <w:b/>
          <w:bCs/>
          <w:snapToGrid w:val="0"/>
          <w:sz w:val="28"/>
          <w:szCs w:val="28"/>
        </w:rPr>
        <w:t xml:space="preserve">      </w:t>
      </w:r>
      <w:r w:rsidR="001430C6">
        <w:rPr>
          <w:rFonts w:ascii="Times New Roman" w:eastAsia="SimSun" w:hAnsi="Times New Roman" w:hint="eastAsia"/>
          <w:snapToGrid w:val="0"/>
          <w:sz w:val="28"/>
          <w:szCs w:val="28"/>
        </w:rPr>
        <w:t>T</w:t>
      </w:r>
      <w:r w:rsidR="001430C6" w:rsidRPr="000311A5">
        <w:rPr>
          <w:rFonts w:ascii="Times New Roman" w:eastAsia="SimSun" w:hAnsi="Times New Roman"/>
          <w:snapToGrid w:val="0"/>
          <w:sz w:val="28"/>
          <w:szCs w:val="28"/>
        </w:rPr>
        <w:t>o deal with issues related to the manufacturing and control of high-end equipment</w:t>
      </w:r>
      <w:r w:rsidR="001430C6">
        <w:rPr>
          <w:rFonts w:ascii="Times New Roman" w:eastAsia="SimSun" w:hAnsi="Times New Roman" w:hint="eastAsia"/>
          <w:snapToGrid w:val="0"/>
          <w:sz w:val="28"/>
          <w:szCs w:val="28"/>
        </w:rPr>
        <w:t>, t</w:t>
      </w:r>
      <w:r w:rsidR="00B26139" w:rsidRPr="000311A5">
        <w:rPr>
          <w:rFonts w:ascii="Times New Roman" w:eastAsia="SimSun" w:hAnsi="Times New Roman"/>
          <w:snapToGrid w:val="0"/>
          <w:sz w:val="28"/>
          <w:szCs w:val="28"/>
        </w:rPr>
        <w:t xml:space="preserve">he </w:t>
      </w:r>
      <w:r w:rsidR="001430C6">
        <w:rPr>
          <w:rFonts w:ascii="Times New Roman" w:eastAsia="SimSun" w:hAnsi="Times New Roman" w:hint="eastAsia"/>
          <w:snapToGrid w:val="0"/>
          <w:sz w:val="28"/>
          <w:szCs w:val="28"/>
        </w:rPr>
        <w:t>project</w:t>
      </w:r>
      <w:r w:rsidR="006C5614">
        <w:rPr>
          <w:rFonts w:ascii="Times New Roman" w:eastAsia="SimSun" w:hAnsi="Times New Roman" w:hint="eastAsia"/>
          <w:snapToGrid w:val="0"/>
          <w:sz w:val="28"/>
          <w:szCs w:val="28"/>
        </w:rPr>
        <w:t xml:space="preserve">s </w:t>
      </w:r>
      <w:r w:rsidR="00B26139" w:rsidRPr="000311A5">
        <w:rPr>
          <w:rFonts w:ascii="Times New Roman" w:eastAsia="SimSun" w:hAnsi="Times New Roman"/>
          <w:snapToGrid w:val="0"/>
          <w:sz w:val="28"/>
          <w:szCs w:val="28"/>
        </w:rPr>
        <w:t>focus on the development of digital design methods, advanced manufacturing technologies and special processes, system integration and control methods of special equipment, so as t</w:t>
      </w:r>
      <w:r w:rsidR="006C5614">
        <w:rPr>
          <w:rFonts w:ascii="Times New Roman" w:eastAsia="SimSun" w:hAnsi="Times New Roman"/>
          <w:snapToGrid w:val="0"/>
          <w:sz w:val="28"/>
          <w:szCs w:val="28"/>
        </w:rPr>
        <w:t>o enhance Guangdong and Guangxi</w:t>
      </w:r>
      <w:r w:rsidR="006C5614">
        <w:rPr>
          <w:rFonts w:ascii="Times New Roman" w:eastAsia="SimSun" w:hAnsi="Times New Roman" w:hint="eastAsia"/>
          <w:snapToGrid w:val="0"/>
          <w:sz w:val="28"/>
          <w:szCs w:val="28"/>
        </w:rPr>
        <w:t xml:space="preserve"> province</w:t>
      </w:r>
      <w:r w:rsidR="00B26139" w:rsidRPr="000311A5">
        <w:rPr>
          <w:rFonts w:ascii="Times New Roman" w:eastAsia="SimSun" w:hAnsi="Times New Roman"/>
          <w:snapToGrid w:val="0"/>
          <w:sz w:val="28"/>
          <w:szCs w:val="28"/>
        </w:rPr>
        <w:t>s</w:t>
      </w:r>
      <w:r w:rsidR="006C5614">
        <w:rPr>
          <w:rFonts w:ascii="Times New Roman" w:eastAsia="SimSun" w:hAnsi="Times New Roman"/>
          <w:snapToGrid w:val="0"/>
          <w:sz w:val="28"/>
          <w:szCs w:val="28"/>
        </w:rPr>
        <w:t>’</w:t>
      </w:r>
      <w:r w:rsidR="00B26139" w:rsidRPr="000311A5">
        <w:rPr>
          <w:rFonts w:ascii="Times New Roman" w:eastAsia="SimSun" w:hAnsi="Times New Roman"/>
          <w:snapToGrid w:val="0"/>
          <w:sz w:val="28"/>
          <w:szCs w:val="28"/>
        </w:rPr>
        <w:t xml:space="preserve"> competitiveness in equipment and provide basic theoretical support for ind</w:t>
      </w:r>
      <w:r w:rsidR="00235680">
        <w:rPr>
          <w:rFonts w:ascii="Times New Roman" w:eastAsia="SimSun" w:hAnsi="Times New Roman"/>
          <w:snapToGrid w:val="0"/>
          <w:sz w:val="28"/>
          <w:szCs w:val="28"/>
        </w:rPr>
        <w:t xml:space="preserve">ustrial upgrading in the </w:t>
      </w:r>
      <w:r w:rsidR="00235680">
        <w:rPr>
          <w:rFonts w:ascii="Times New Roman" w:eastAsia="SimSun" w:hAnsi="Times New Roman" w:hint="eastAsia"/>
          <w:snapToGrid w:val="0"/>
          <w:sz w:val="28"/>
          <w:szCs w:val="28"/>
        </w:rPr>
        <w:t>provinces</w:t>
      </w:r>
      <w:r w:rsidR="00B26139" w:rsidRPr="000311A5">
        <w:rPr>
          <w:rFonts w:ascii="Times New Roman" w:eastAsia="SimSun" w:hAnsi="Times New Roman"/>
          <w:snapToGrid w:val="0"/>
          <w:sz w:val="28"/>
          <w:szCs w:val="28"/>
        </w:rPr>
        <w:t>.</w:t>
      </w:r>
    </w:p>
    <w:p w:rsidR="00E734DC" w:rsidRPr="00E734DC" w:rsidRDefault="00E734DC" w:rsidP="00E734DC">
      <w:pPr>
        <w:pStyle w:val="11"/>
        <w:numPr>
          <w:ilvl w:val="0"/>
          <w:numId w:val="18"/>
        </w:numPr>
        <w:shd w:val="clear" w:color="auto" w:fill="auto"/>
        <w:spacing w:line="600" w:lineRule="exact"/>
        <w:jc w:val="both"/>
        <w:rPr>
          <w:rFonts w:ascii="Times New Roman" w:eastAsia="SimSun" w:hAnsi="Times New Roman" w:cs="Times New Roman"/>
          <w:snapToGrid w:val="0"/>
          <w:sz w:val="28"/>
          <w:szCs w:val="28"/>
        </w:rPr>
      </w:pPr>
      <w:r w:rsidRPr="00E734DC">
        <w:rPr>
          <w:rFonts w:ascii="Times New Roman" w:eastAsia="SimSun" w:hAnsi="Times New Roman" w:cs="Times New Roman"/>
          <w:snapToGrid w:val="0"/>
          <w:sz w:val="28"/>
          <w:szCs w:val="28"/>
        </w:rPr>
        <w:t>Self-learning methodology for the design and skills of high-end robotic operating mechanisms (discipline code: E0501, application code: GD10202)</w:t>
      </w:r>
    </w:p>
    <w:p w:rsidR="00D877FD" w:rsidRPr="000311A5" w:rsidRDefault="00E734DC"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 xml:space="preserve">The </w:t>
      </w:r>
      <w:r w:rsidR="001430C6">
        <w:rPr>
          <w:rFonts w:ascii="Times New Roman" w:eastAsia="SimSun" w:hAnsi="Times New Roman" w:hint="eastAsia"/>
          <w:snapToGrid w:val="0"/>
          <w:sz w:val="28"/>
          <w:szCs w:val="28"/>
        </w:rPr>
        <w:t>projects focus</w:t>
      </w:r>
      <w:r w:rsidR="00B26139" w:rsidRPr="000311A5">
        <w:rPr>
          <w:rFonts w:ascii="Times New Roman" w:eastAsia="SimSun" w:hAnsi="Times New Roman"/>
          <w:snapToGrid w:val="0"/>
          <w:sz w:val="28"/>
          <w:szCs w:val="28"/>
        </w:rPr>
        <w:t xml:space="preserve"> on the needs for high-end robots in intelligent manufacturing and high-risk technical operations, and </w:t>
      </w:r>
      <w:r w:rsidR="006C5614">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innovative mechanism design for robotics, control algorithms for precise operations, </w:t>
      </w:r>
      <w:r w:rsidR="00B26139" w:rsidRPr="000311A5">
        <w:rPr>
          <w:rFonts w:ascii="Times New Roman" w:eastAsia="SimSun" w:hAnsi="Times New Roman"/>
          <w:snapToGrid w:val="0"/>
          <w:sz w:val="28"/>
          <w:szCs w:val="28"/>
        </w:rPr>
        <w:lastRenderedPageBreak/>
        <w:t>self-learning approaches to operation skills, and adaptability to a special environment, so a</w:t>
      </w:r>
      <w:r w:rsidR="006C5614">
        <w:rPr>
          <w:rFonts w:ascii="Times New Roman" w:eastAsia="SimSun" w:hAnsi="Times New Roman"/>
          <w:snapToGrid w:val="0"/>
          <w:sz w:val="28"/>
          <w:szCs w:val="28"/>
        </w:rPr>
        <w:t>s to help Guangdong and Guangxi</w:t>
      </w:r>
      <w:r w:rsidR="00B26139" w:rsidRPr="000311A5">
        <w:rPr>
          <w:rFonts w:ascii="Times New Roman" w:eastAsia="SimSun" w:hAnsi="Times New Roman"/>
          <w:snapToGrid w:val="0"/>
          <w:sz w:val="28"/>
          <w:szCs w:val="28"/>
        </w:rPr>
        <w:t xml:space="preserve"> gain technological advantages in intelligent manufacturing, intelligent healthcare, and special unmanned operations, and provide theoretical support for ind</w:t>
      </w:r>
      <w:r w:rsidR="00235680">
        <w:rPr>
          <w:rFonts w:ascii="Times New Roman" w:eastAsia="SimSun" w:hAnsi="Times New Roman"/>
          <w:snapToGrid w:val="0"/>
          <w:sz w:val="28"/>
          <w:szCs w:val="28"/>
        </w:rPr>
        <w:t xml:space="preserve">ustrial upgrading in the </w:t>
      </w:r>
      <w:r w:rsidR="00235680">
        <w:rPr>
          <w:rFonts w:ascii="Times New Roman" w:eastAsia="SimSun" w:hAnsi="Times New Roman" w:hint="eastAsia"/>
          <w:snapToGrid w:val="0"/>
          <w:sz w:val="28"/>
          <w:szCs w:val="28"/>
        </w:rPr>
        <w:t>provinces</w:t>
      </w:r>
      <w:r w:rsidR="00B26139" w:rsidRPr="000311A5">
        <w:rPr>
          <w:rFonts w:ascii="Times New Roman" w:eastAsia="SimSun" w:hAnsi="Times New Roman"/>
          <w:snapToGrid w:val="0"/>
          <w:sz w:val="28"/>
          <w:szCs w:val="28"/>
        </w:rPr>
        <w:t>.</w:t>
      </w:r>
    </w:p>
    <w:p w:rsidR="00E734DC" w:rsidRPr="00E734DC" w:rsidRDefault="00E734DC" w:rsidP="00E734DC">
      <w:pPr>
        <w:pStyle w:val="11"/>
        <w:numPr>
          <w:ilvl w:val="0"/>
          <w:numId w:val="18"/>
        </w:numPr>
        <w:shd w:val="clear" w:color="auto" w:fill="auto"/>
        <w:spacing w:line="600" w:lineRule="exact"/>
        <w:jc w:val="both"/>
        <w:rPr>
          <w:rFonts w:ascii="Times New Roman" w:eastAsia="SimSun" w:hAnsi="Times New Roman" w:cs="Times New Roman"/>
          <w:snapToGrid w:val="0"/>
          <w:sz w:val="28"/>
          <w:szCs w:val="28"/>
        </w:rPr>
      </w:pPr>
      <w:r w:rsidRPr="00E734DC">
        <w:rPr>
          <w:rFonts w:ascii="Times New Roman" w:eastAsia="SimSun" w:hAnsi="Times New Roman" w:cs="Times New Roman"/>
          <w:snapToGrid w:val="0"/>
          <w:sz w:val="28"/>
          <w:szCs w:val="28"/>
        </w:rPr>
        <w:t>Basic research on the application of unmanned autonomous systems for collaborative operation based on 5G communication (discipline code: F0305, application code: GD10203)</w:t>
      </w:r>
    </w:p>
    <w:p w:rsidR="00D877FD" w:rsidRPr="000311A5" w:rsidRDefault="00E734DC"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b/>
          <w:bCs/>
          <w:snapToGrid w:val="0"/>
          <w:sz w:val="28"/>
          <w:szCs w:val="28"/>
        </w:rPr>
        <w:t xml:space="preserve">       </w:t>
      </w:r>
      <w:r w:rsidR="00B26139" w:rsidRPr="000311A5">
        <w:rPr>
          <w:rFonts w:ascii="Times New Roman" w:eastAsia="SimSun" w:hAnsi="Times New Roman"/>
          <w:snapToGrid w:val="0"/>
          <w:sz w:val="28"/>
          <w:szCs w:val="28"/>
        </w:rPr>
        <w:t xml:space="preserve">The </w:t>
      </w:r>
      <w:r w:rsidR="006C5614">
        <w:rPr>
          <w:rFonts w:ascii="Times New Roman" w:eastAsia="SimSun" w:hAnsi="Times New Roman" w:hint="eastAsia"/>
          <w:snapToGrid w:val="0"/>
          <w:sz w:val="28"/>
          <w:szCs w:val="28"/>
        </w:rPr>
        <w:t>projects</w:t>
      </w:r>
      <w:r w:rsidR="00B26139" w:rsidRPr="000311A5">
        <w:rPr>
          <w:rFonts w:ascii="Times New Roman" w:eastAsia="SimSun" w:hAnsi="Times New Roman"/>
          <w:snapToGrid w:val="0"/>
          <w:sz w:val="28"/>
          <w:szCs w:val="28"/>
        </w:rPr>
        <w:t xml:space="preserve"> focus on trending research topics such as the communication and collaborative operation</w:t>
      </w:r>
      <w:r w:rsidR="006C5614">
        <w:rPr>
          <w:rFonts w:ascii="Times New Roman" w:eastAsia="SimSun" w:hAnsi="Times New Roman" w:hint="eastAsia"/>
          <w:snapToGrid w:val="0"/>
          <w:sz w:val="28"/>
          <w:szCs w:val="28"/>
        </w:rPr>
        <w:t xml:space="preserve"> </w:t>
      </w:r>
      <w:r w:rsidR="006C5614" w:rsidRPr="000311A5">
        <w:rPr>
          <w:rFonts w:ascii="Times New Roman" w:eastAsia="SimSun" w:hAnsi="Times New Roman"/>
          <w:snapToGrid w:val="0"/>
          <w:sz w:val="28"/>
          <w:szCs w:val="28"/>
        </w:rPr>
        <w:t>of unmanned autonomous system</w:t>
      </w:r>
      <w:r w:rsidR="006C5614">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and </w:t>
      </w:r>
      <w:r w:rsidR="006C5614">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w:t>
      </w:r>
      <w:r w:rsidR="006C5614">
        <w:rPr>
          <w:rFonts w:ascii="Times New Roman" w:eastAsia="SimSun" w:hAnsi="Times New Roman" w:hint="eastAsia"/>
          <w:snapToGrid w:val="0"/>
          <w:sz w:val="28"/>
          <w:szCs w:val="28"/>
        </w:rPr>
        <w:t xml:space="preserve">the </w:t>
      </w:r>
      <w:r w:rsidR="00B26139" w:rsidRPr="000311A5">
        <w:rPr>
          <w:rFonts w:ascii="Times New Roman" w:eastAsia="SimSun" w:hAnsi="Times New Roman"/>
          <w:snapToGrid w:val="0"/>
          <w:sz w:val="28"/>
          <w:szCs w:val="28"/>
        </w:rPr>
        <w:t>theories about 5G-based self-organized network, communication, positioning and collaborative control of unmanned autonomous system</w:t>
      </w:r>
      <w:r w:rsidR="006C5614">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as well as key technologies of unmanned aerial vehicle (UAV) flight control system and formation control, so as to enhance Guangdong and Guangxi provinces' competitiveness in basic components and control systems of unmanned autonomous systems.</w:t>
      </w:r>
    </w:p>
    <w:p w:rsidR="006A0554" w:rsidRPr="006A0554" w:rsidRDefault="006A0554" w:rsidP="006A0554">
      <w:pPr>
        <w:pStyle w:val="11"/>
        <w:shd w:val="clear" w:color="auto" w:fill="auto"/>
        <w:tabs>
          <w:tab w:val="left" w:pos="1048"/>
        </w:tabs>
        <w:spacing w:line="600" w:lineRule="exact"/>
        <w:ind w:left="420" w:firstLine="0"/>
        <w:jc w:val="both"/>
        <w:rPr>
          <w:rFonts w:ascii="Times New Roman" w:eastAsia="SimSun" w:hAnsi="Times New Roman" w:cs="Times New Roman" w:hint="eastAsia"/>
          <w:snapToGrid w:val="0"/>
          <w:sz w:val="28"/>
          <w:szCs w:val="28"/>
        </w:rPr>
      </w:pPr>
      <w:r w:rsidRPr="006A0554">
        <w:rPr>
          <w:rFonts w:ascii="Times New Roman" w:eastAsia="SimSun" w:hAnsi="Times New Roman" w:cs="Times New Roman"/>
          <w:snapToGrid w:val="0"/>
          <w:sz w:val="28"/>
          <w:szCs w:val="28"/>
        </w:rPr>
        <w:t>4. Research on novel semiconductor materials and devices (discipline code: F04, application code: GD10204)</w:t>
      </w:r>
    </w:p>
    <w:p w:rsidR="00D877FD" w:rsidRPr="000311A5" w:rsidRDefault="006A0554"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t xml:space="preserve">           </w:t>
      </w:r>
      <w:r w:rsidR="00B26139" w:rsidRPr="006A0554">
        <w:rPr>
          <w:rFonts w:ascii="Times New Roman" w:eastAsia="SimSun" w:hAnsi="Times New Roman" w:cs="Times New Roman"/>
          <w:snapToGrid w:val="0"/>
          <w:sz w:val="28"/>
          <w:szCs w:val="28"/>
        </w:rPr>
        <w:t xml:space="preserve">The </w:t>
      </w:r>
      <w:r w:rsidR="006C5614" w:rsidRPr="006A0554">
        <w:rPr>
          <w:rFonts w:ascii="Times New Roman" w:eastAsia="SimSun" w:hAnsi="Times New Roman" w:cs="Times New Roman" w:hint="eastAsia"/>
          <w:snapToGrid w:val="0"/>
          <w:sz w:val="28"/>
          <w:szCs w:val="28"/>
        </w:rPr>
        <w:t>projects</w:t>
      </w:r>
      <w:r w:rsidR="00B26139" w:rsidRPr="006A0554">
        <w:rPr>
          <w:rFonts w:ascii="Times New Roman" w:eastAsia="SimSun" w:hAnsi="Times New Roman" w:cs="Times New Roman"/>
          <w:snapToGrid w:val="0"/>
          <w:sz w:val="28"/>
          <w:szCs w:val="28"/>
        </w:rPr>
        <w:t xml:space="preserve"> focus on the trending issues related to new semiconductor</w:t>
      </w:r>
      <w:r w:rsidR="00B26139" w:rsidRPr="000311A5">
        <w:rPr>
          <w:rFonts w:ascii="Times New Roman" w:eastAsia="SimSun" w:hAnsi="Times New Roman"/>
          <w:snapToGrid w:val="0"/>
          <w:sz w:val="28"/>
          <w:szCs w:val="28"/>
        </w:rPr>
        <w:t xml:space="preserve"> materials and devices, and </w:t>
      </w:r>
      <w:r w:rsidR="006C5614">
        <w:rPr>
          <w:rFonts w:ascii="Times New Roman" w:eastAsia="SimSun" w:hAnsi="Times New Roman" w:hint="eastAsia"/>
          <w:snapToGrid w:val="0"/>
          <w:sz w:val="28"/>
          <w:szCs w:val="28"/>
        </w:rPr>
        <w:t>involve</w:t>
      </w:r>
      <w:r w:rsidR="00B26139" w:rsidRPr="000311A5">
        <w:rPr>
          <w:rFonts w:ascii="Times New Roman" w:eastAsia="SimSun" w:hAnsi="Times New Roman"/>
          <w:snapToGrid w:val="0"/>
          <w:sz w:val="28"/>
          <w:szCs w:val="28"/>
        </w:rPr>
        <w:t xml:space="preserve"> basic and applied fundamental research on semiconductor materials, their preparation technologies and property analysis, the design and realization of semiconductor devices, so as to further sharpen the competitive edges of </w:t>
      </w:r>
      <w:r w:rsidR="00B26139" w:rsidRPr="000311A5">
        <w:rPr>
          <w:rFonts w:ascii="Times New Roman" w:eastAsia="SimSun" w:hAnsi="Times New Roman"/>
          <w:snapToGrid w:val="0"/>
          <w:sz w:val="28"/>
          <w:szCs w:val="28"/>
        </w:rPr>
        <w:lastRenderedPageBreak/>
        <w:t xml:space="preserve">Guangdong and Guangxi in semiconductors, and provide support for industrial upgrading in the </w:t>
      </w:r>
      <w:r w:rsidR="00235680">
        <w:rPr>
          <w:rFonts w:ascii="Times New Roman" w:eastAsia="SimSun" w:hAnsi="Times New Roman" w:hint="eastAsia"/>
          <w:snapToGrid w:val="0"/>
          <w:sz w:val="28"/>
          <w:szCs w:val="28"/>
        </w:rPr>
        <w:t>provinces</w:t>
      </w:r>
      <w:r w:rsidR="00B26139" w:rsidRPr="000311A5">
        <w:rPr>
          <w:rFonts w:ascii="Times New Roman" w:eastAsia="SimSun" w:hAnsi="Times New Roman"/>
          <w:snapToGrid w:val="0"/>
          <w:sz w:val="28"/>
          <w:szCs w:val="28"/>
        </w:rPr>
        <w:t>.</w:t>
      </w:r>
    </w:p>
    <w:p w:rsidR="006A0554" w:rsidRPr="006A0554" w:rsidRDefault="006A0554" w:rsidP="006A0554">
      <w:pPr>
        <w:pStyle w:val="11"/>
        <w:shd w:val="clear" w:color="auto" w:fill="auto"/>
        <w:tabs>
          <w:tab w:val="left" w:pos="1048"/>
        </w:tabs>
        <w:spacing w:line="600" w:lineRule="exact"/>
        <w:ind w:left="420" w:firstLine="0"/>
        <w:jc w:val="both"/>
        <w:rPr>
          <w:rFonts w:ascii="Times New Roman" w:eastAsia="SimSun" w:hAnsi="Times New Roman" w:cs="Times New Roman" w:hint="eastAsia"/>
          <w:snapToGrid w:val="0"/>
          <w:sz w:val="28"/>
          <w:szCs w:val="28"/>
          <w:highlight w:val="yellow"/>
        </w:rPr>
      </w:pPr>
      <w:r w:rsidRPr="006A0554">
        <w:rPr>
          <w:rFonts w:ascii="Times New Roman" w:eastAsia="SimSun" w:hAnsi="Times New Roman" w:cs="Times New Roman"/>
          <w:snapToGrid w:val="0"/>
          <w:sz w:val="28"/>
          <w:szCs w:val="28"/>
        </w:rPr>
        <w:t>5.</w:t>
      </w:r>
      <w:r>
        <w:rPr>
          <w:rFonts w:ascii="Times New Roman" w:eastAsia="SimSun" w:hAnsi="Times New Roman" w:cs="Times New Roman"/>
          <w:snapToGrid w:val="0"/>
          <w:sz w:val="28"/>
          <w:szCs w:val="28"/>
        </w:rPr>
        <w:t xml:space="preserve"> </w:t>
      </w:r>
      <w:r w:rsidRPr="006A0554">
        <w:rPr>
          <w:rFonts w:ascii="Times New Roman" w:eastAsia="SimSun" w:hAnsi="Times New Roman" w:cs="Times New Roman"/>
          <w:snapToGrid w:val="0"/>
          <w:sz w:val="28"/>
          <w:szCs w:val="28"/>
        </w:rPr>
        <w:t>Techniques and Methods of Intelligent Monitoring and Control for the Safe Operation of Complex Industrial Processes (discipline code: F0307, application code: GD10205)</w:t>
      </w:r>
    </w:p>
    <w:p w:rsidR="00D877FD" w:rsidRPr="000311A5" w:rsidRDefault="006A0554"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 xml:space="preserve">To cope with the safety issues </w:t>
      </w:r>
      <w:r w:rsidR="006C5614">
        <w:rPr>
          <w:rFonts w:ascii="Times New Roman" w:eastAsia="SimSun" w:hAnsi="Times New Roman" w:hint="eastAsia"/>
          <w:snapToGrid w:val="0"/>
          <w:sz w:val="28"/>
          <w:szCs w:val="28"/>
        </w:rPr>
        <w:t>in</w:t>
      </w:r>
      <w:r w:rsidR="00B26139" w:rsidRPr="000311A5">
        <w:rPr>
          <w:rFonts w:ascii="Times New Roman" w:eastAsia="SimSun" w:hAnsi="Times New Roman"/>
          <w:snapToGrid w:val="0"/>
          <w:sz w:val="28"/>
          <w:szCs w:val="28"/>
        </w:rPr>
        <w:t xml:space="preserve"> industrial operation and maintenance under complex working conditions, the </w:t>
      </w:r>
      <w:r w:rsidR="006C5614">
        <w:rPr>
          <w:rFonts w:ascii="Times New Roman" w:eastAsia="SimSun" w:hAnsi="Times New Roman" w:hint="eastAsia"/>
          <w:snapToGrid w:val="0"/>
          <w:sz w:val="28"/>
          <w:szCs w:val="28"/>
        </w:rPr>
        <w:t>projects</w:t>
      </w:r>
      <w:r w:rsidR="00B26139" w:rsidRPr="000311A5">
        <w:rPr>
          <w:rFonts w:ascii="Times New Roman" w:eastAsia="SimSun" w:hAnsi="Times New Roman"/>
          <w:snapToGrid w:val="0"/>
          <w:sz w:val="28"/>
          <w:szCs w:val="28"/>
        </w:rPr>
        <w:t xml:space="preserve"> </w:t>
      </w:r>
      <w:r w:rsidR="001D60A0">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dynamic behavior modeling, operation risk assessment, intelligent fault diagnosis, and intelligent monitoring methods in complex industrial processes, so as to improve the early safety risk warning and risk prevention and control capabilities of industries that involve complex processes such as iron and steel smelting, petroleum refining, and nuclear power generation in Guangdong and Guangxi, and provide theoretical support for the promotion of industrial safety operation and maintenance.</w:t>
      </w:r>
    </w:p>
    <w:p w:rsidR="00E47241" w:rsidRPr="00E47241" w:rsidRDefault="00E47241" w:rsidP="00E47241">
      <w:pPr>
        <w:pStyle w:val="11"/>
        <w:shd w:val="clear" w:color="auto" w:fill="auto"/>
        <w:spacing w:line="600" w:lineRule="exact"/>
        <w:ind w:left="420" w:firstLine="0"/>
        <w:jc w:val="both"/>
        <w:rPr>
          <w:rFonts w:ascii="Times New Roman" w:eastAsia="SimSun" w:hAnsi="Times New Roman" w:cs="Times New Roman"/>
          <w:snapToGrid w:val="0"/>
          <w:sz w:val="28"/>
          <w:szCs w:val="28"/>
        </w:rPr>
      </w:pPr>
      <w:r w:rsidRPr="00E47241">
        <w:rPr>
          <w:rFonts w:ascii="Times New Roman" w:eastAsia="SimSun" w:hAnsi="Times New Roman" w:cs="Times New Roman"/>
          <w:snapToGrid w:val="0"/>
          <w:sz w:val="28"/>
          <w:szCs w:val="28"/>
        </w:rPr>
        <w:t>6.</w:t>
      </w:r>
      <w:r w:rsidRPr="00E47241">
        <w:t xml:space="preserve"> </w:t>
      </w:r>
      <w:r w:rsidRPr="00E47241">
        <w:rPr>
          <w:rFonts w:ascii="Times New Roman" w:eastAsia="SimSun" w:hAnsi="Times New Roman" w:cs="Times New Roman"/>
          <w:snapToGrid w:val="0"/>
          <w:sz w:val="28"/>
          <w:szCs w:val="28"/>
        </w:rPr>
        <w:t>Research on Intelligent Disease Early Warning and Diagnosis (</w:t>
      </w:r>
      <w:r>
        <w:rPr>
          <w:rFonts w:ascii="Times New Roman" w:eastAsia="SimSun" w:hAnsi="Times New Roman" w:cs="Times New Roman"/>
          <w:snapToGrid w:val="0"/>
          <w:sz w:val="28"/>
          <w:szCs w:val="28"/>
        </w:rPr>
        <w:t>discipline</w:t>
      </w:r>
      <w:r w:rsidRPr="00E47241">
        <w:rPr>
          <w:rFonts w:ascii="Times New Roman" w:eastAsia="SimSun" w:hAnsi="Times New Roman" w:cs="Times New Roman"/>
          <w:snapToGrid w:val="0"/>
          <w:sz w:val="28"/>
          <w:szCs w:val="28"/>
        </w:rPr>
        <w:t xml:space="preserve"> code: F02 or F05, </w:t>
      </w:r>
      <w:r>
        <w:rPr>
          <w:rFonts w:ascii="Times New Roman" w:eastAsia="SimSun" w:hAnsi="Times New Roman" w:cs="Times New Roman"/>
          <w:snapToGrid w:val="0"/>
          <w:sz w:val="28"/>
          <w:szCs w:val="28"/>
        </w:rPr>
        <w:t>application</w:t>
      </w:r>
      <w:r w:rsidRPr="00E47241">
        <w:rPr>
          <w:rFonts w:ascii="Times New Roman" w:eastAsia="SimSun" w:hAnsi="Times New Roman" w:cs="Times New Roman"/>
          <w:snapToGrid w:val="0"/>
          <w:sz w:val="28"/>
          <w:szCs w:val="28"/>
        </w:rPr>
        <w:t xml:space="preserve"> code: GX10206)</w:t>
      </w:r>
    </w:p>
    <w:p w:rsidR="00D877FD" w:rsidRDefault="00E47241" w:rsidP="000311A5">
      <w:pPr>
        <w:pStyle w:val="11"/>
        <w:shd w:val="clear" w:color="auto" w:fill="auto"/>
        <w:spacing w:line="600" w:lineRule="exact"/>
        <w:ind w:firstLine="0"/>
        <w:jc w:val="both"/>
        <w:rPr>
          <w:rFonts w:ascii="Times New Roman" w:eastAsia="SimSun" w:hAnsi="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The project</w:t>
      </w:r>
      <w:r w:rsidR="001D60A0">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focus on the diagnosis of tumors and other major diseases, and </w:t>
      </w:r>
      <w:r w:rsidR="001D60A0">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the early warning and diagnosis of major diseases by applying advanced information technology, multimodal big data and fiber-optic sensing technology, so as to achieve accurate prediction and rapid diagnosis of major diseases and provide a theoretical basis for the higher diagnosis accuracy of related diseases.</w:t>
      </w:r>
    </w:p>
    <w:p w:rsidR="00E47241" w:rsidRPr="000311A5" w:rsidRDefault="00E47241"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p>
    <w:p w:rsidR="00E47241" w:rsidRPr="00E47241" w:rsidRDefault="00E47241" w:rsidP="00E47241">
      <w:pPr>
        <w:pStyle w:val="11"/>
        <w:shd w:val="clear" w:color="auto" w:fill="auto"/>
        <w:spacing w:line="600" w:lineRule="exact"/>
        <w:ind w:left="420" w:firstLine="0"/>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lastRenderedPageBreak/>
        <w:t>7</w:t>
      </w:r>
      <w:r w:rsidRPr="00E47241">
        <w:rPr>
          <w:rFonts w:ascii="Times New Roman" w:eastAsia="SimSun" w:hAnsi="Times New Roman" w:cs="Times New Roman"/>
          <w:snapToGrid w:val="0"/>
          <w:sz w:val="28"/>
          <w:szCs w:val="28"/>
        </w:rPr>
        <w:t>.</w:t>
      </w:r>
      <w:r>
        <w:rPr>
          <w:rFonts w:ascii="Times New Roman" w:eastAsia="SimSun" w:hAnsi="Times New Roman" w:cs="Times New Roman"/>
          <w:snapToGrid w:val="0"/>
          <w:sz w:val="28"/>
          <w:szCs w:val="28"/>
        </w:rPr>
        <w:t xml:space="preserve"> </w:t>
      </w:r>
      <w:r w:rsidRPr="00E47241">
        <w:rPr>
          <w:rFonts w:ascii="Times New Roman" w:eastAsia="SimSun" w:hAnsi="Times New Roman" w:cs="Times New Roman"/>
          <w:snapToGrid w:val="0"/>
          <w:sz w:val="28"/>
          <w:szCs w:val="28"/>
        </w:rPr>
        <w:t>Research on Optical Interconnection Expansion Technology (discipline code: F04, application code: GX10207)</w:t>
      </w:r>
    </w:p>
    <w:p w:rsidR="00D877FD" w:rsidRPr="000311A5" w:rsidRDefault="00E47241"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snapToGrid w:val="0"/>
          <w:sz w:val="28"/>
          <w:szCs w:val="28"/>
        </w:rPr>
        <w:t xml:space="preserve">       </w:t>
      </w:r>
      <w:r w:rsidRPr="00E47241">
        <w:rPr>
          <w:rFonts w:ascii="Times New Roman" w:eastAsia="SimSun" w:hAnsi="Times New Roman"/>
          <w:snapToGrid w:val="0"/>
          <w:sz w:val="28"/>
          <w:szCs w:val="28"/>
        </w:rPr>
        <w:t>T</w:t>
      </w:r>
      <w:r w:rsidR="00B26139" w:rsidRPr="000311A5">
        <w:rPr>
          <w:rFonts w:ascii="Times New Roman" w:eastAsia="SimSun" w:hAnsi="Times New Roman"/>
          <w:snapToGrid w:val="0"/>
          <w:sz w:val="28"/>
          <w:szCs w:val="28"/>
        </w:rPr>
        <w:t>he project</w:t>
      </w:r>
      <w:r w:rsidR="001D60A0">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focus on the requirements of emerging technologies (e.g. IoT, AI, cloud computing) for bandwidth and speed of network communications, and </w:t>
      </w:r>
      <w:r w:rsidR="001D60A0">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space-division multiplexing optical interconnection and expansion technologies in programmable optical networks and new types of optical fibers, modulation, and modules, and establish a large-scale optical switching system model based on programmable optical fiber devices, multi-core optical fiber space-division multiplexing technology and flexible spectrum variable optical transceiver modules, so as to achieve low-cost, high-efficiency, and large-capacity optical network communication and provide theoretical and technical support for interconnection communication.</w:t>
      </w:r>
    </w:p>
    <w:p w:rsidR="00E47241" w:rsidRPr="000311A5" w:rsidRDefault="00E47241" w:rsidP="00E47241">
      <w:pPr>
        <w:pStyle w:val="11"/>
        <w:shd w:val="clear" w:color="auto" w:fill="auto"/>
        <w:tabs>
          <w:tab w:val="left" w:pos="1048"/>
        </w:tabs>
        <w:spacing w:line="600" w:lineRule="exact"/>
        <w:ind w:left="420" w:firstLine="0"/>
        <w:jc w:val="both"/>
        <w:rPr>
          <w:rFonts w:ascii="Times New Roman" w:eastAsia="SimSun" w:hAnsi="Times New Roman" w:cs="Times New Roman" w:hint="eastAsia"/>
          <w:snapToGrid w:val="0"/>
          <w:sz w:val="28"/>
          <w:szCs w:val="28"/>
          <w:highlight w:val="yellow"/>
        </w:rPr>
      </w:pPr>
      <w:r w:rsidRPr="00E47241">
        <w:rPr>
          <w:rFonts w:ascii="Times New Roman" w:eastAsia="SimSun" w:hAnsi="Times New Roman" w:cs="Times New Roman"/>
          <w:snapToGrid w:val="0"/>
          <w:sz w:val="28"/>
          <w:szCs w:val="28"/>
        </w:rPr>
        <w:t>8. Image Recognition and Image Processing in Special Scenarios (discipline code: F0305, application code: GX10208)</w:t>
      </w:r>
    </w:p>
    <w:p w:rsidR="00D877FD" w:rsidRDefault="00E47241" w:rsidP="000311A5">
      <w:pPr>
        <w:pStyle w:val="11"/>
        <w:shd w:val="clear" w:color="auto" w:fill="auto"/>
        <w:spacing w:line="600" w:lineRule="exact"/>
        <w:ind w:firstLine="0"/>
        <w:jc w:val="both"/>
        <w:rPr>
          <w:rFonts w:ascii="Times New Roman" w:eastAsia="SimSun" w:hAnsi="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The project</w:t>
      </w:r>
      <w:r w:rsidR="001D60A0">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focus on the trending research </w:t>
      </w:r>
      <w:r w:rsidR="00104C9B">
        <w:rPr>
          <w:rFonts w:ascii="Times New Roman" w:eastAsia="SimSun" w:hAnsi="Times New Roman"/>
          <w:snapToGrid w:val="0"/>
          <w:sz w:val="28"/>
          <w:szCs w:val="28"/>
        </w:rPr>
        <w:t>discipline</w:t>
      </w:r>
      <w:r w:rsidR="00B26139" w:rsidRPr="000311A5">
        <w:rPr>
          <w:rFonts w:ascii="Times New Roman" w:eastAsia="SimSun" w:hAnsi="Times New Roman"/>
          <w:snapToGrid w:val="0"/>
          <w:sz w:val="28"/>
          <w:szCs w:val="28"/>
        </w:rPr>
        <w:t>s of ima</w:t>
      </w:r>
      <w:r w:rsidR="001D60A0">
        <w:rPr>
          <w:rFonts w:ascii="Times New Roman" w:eastAsia="SimSun" w:hAnsi="Times New Roman"/>
          <w:snapToGrid w:val="0"/>
          <w:sz w:val="28"/>
          <w:szCs w:val="28"/>
        </w:rPr>
        <w:t xml:space="preserve">ge recognition and processing </w:t>
      </w:r>
      <w:r w:rsidR="001D60A0">
        <w:rPr>
          <w:rFonts w:ascii="Times New Roman" w:eastAsia="SimSun" w:hAnsi="Times New Roman" w:hint="eastAsia"/>
          <w:snapToGrid w:val="0"/>
          <w:sz w:val="28"/>
          <w:szCs w:val="28"/>
        </w:rPr>
        <w:t>under</w:t>
      </w:r>
      <w:r w:rsidR="00B26139" w:rsidRPr="000311A5">
        <w:rPr>
          <w:rFonts w:ascii="Times New Roman" w:eastAsia="SimSun" w:hAnsi="Times New Roman"/>
          <w:snapToGrid w:val="0"/>
          <w:sz w:val="28"/>
          <w:szCs w:val="28"/>
        </w:rPr>
        <w:t xml:space="preserve"> special scenarios, and </w:t>
      </w:r>
      <w:r w:rsidR="001D60A0">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the mechanisms and methods of remote sensing image recognition, noise reduction, and reconstruction, as well as automatic and accurate detection of dynamic targets, so as to optimize image recognition and processing </w:t>
      </w:r>
      <w:r w:rsidR="001D60A0">
        <w:rPr>
          <w:rFonts w:ascii="Times New Roman" w:eastAsia="SimSun" w:hAnsi="Times New Roman"/>
          <w:snapToGrid w:val="0"/>
          <w:sz w:val="28"/>
          <w:szCs w:val="28"/>
        </w:rPr>
        <w:t xml:space="preserve">technology </w:t>
      </w:r>
      <w:r w:rsidR="001D60A0">
        <w:rPr>
          <w:rFonts w:ascii="Times New Roman" w:eastAsia="SimSun" w:hAnsi="Times New Roman" w:hint="eastAsia"/>
          <w:snapToGrid w:val="0"/>
          <w:sz w:val="28"/>
          <w:szCs w:val="28"/>
        </w:rPr>
        <w:t>under</w:t>
      </w:r>
      <w:r w:rsidR="00B26139" w:rsidRPr="000311A5">
        <w:rPr>
          <w:rFonts w:ascii="Times New Roman" w:eastAsia="SimSun" w:hAnsi="Times New Roman"/>
          <w:snapToGrid w:val="0"/>
          <w:sz w:val="28"/>
          <w:szCs w:val="28"/>
        </w:rPr>
        <w:t xml:space="preserve"> special scenarios in Guangdong and Guangxi.</w:t>
      </w:r>
    </w:p>
    <w:p w:rsidR="00E47241" w:rsidRDefault="00E47241" w:rsidP="000311A5">
      <w:pPr>
        <w:pStyle w:val="11"/>
        <w:shd w:val="clear" w:color="auto" w:fill="auto"/>
        <w:spacing w:line="600" w:lineRule="exact"/>
        <w:ind w:firstLine="0"/>
        <w:jc w:val="both"/>
        <w:rPr>
          <w:rFonts w:ascii="Times New Roman" w:eastAsia="SimSun" w:hAnsi="Times New Roman"/>
          <w:snapToGrid w:val="0"/>
          <w:sz w:val="28"/>
          <w:szCs w:val="28"/>
        </w:rPr>
      </w:pPr>
    </w:p>
    <w:p w:rsidR="00E47241" w:rsidRPr="000311A5" w:rsidRDefault="00E47241"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p>
    <w:p w:rsidR="00340B3A" w:rsidRPr="00340B3A" w:rsidRDefault="00340B3A" w:rsidP="00340B3A">
      <w:pPr>
        <w:pStyle w:val="11"/>
        <w:spacing w:line="600" w:lineRule="exact"/>
        <w:jc w:val="both"/>
        <w:rPr>
          <w:rFonts w:ascii="Times New Roman" w:eastAsia="SimSun" w:hAnsi="Times New Roman" w:cs="Times New Roman"/>
          <w:b/>
          <w:bCs/>
          <w:snapToGrid w:val="0"/>
          <w:sz w:val="28"/>
          <w:szCs w:val="28"/>
        </w:rPr>
      </w:pPr>
      <w:r w:rsidRPr="00340B3A">
        <w:rPr>
          <w:rFonts w:ascii="Times New Roman" w:eastAsia="SimSun" w:hAnsi="Times New Roman" w:cs="Times New Roman"/>
          <w:b/>
          <w:bCs/>
          <w:snapToGrid w:val="0"/>
          <w:sz w:val="28"/>
          <w:szCs w:val="28"/>
        </w:rPr>
        <w:lastRenderedPageBreak/>
        <w:t xml:space="preserve">(2) </w:t>
      </w:r>
      <w:r>
        <w:rPr>
          <w:rFonts w:ascii="Times New Roman" w:eastAsia="SimSun" w:hAnsi="Times New Roman" w:cs="Times New Roman" w:hint="eastAsia"/>
          <w:b/>
          <w:bCs/>
          <w:snapToGrid w:val="0"/>
          <w:sz w:val="28"/>
          <w:szCs w:val="28"/>
        </w:rPr>
        <w:t>G</w:t>
      </w:r>
      <w:r>
        <w:rPr>
          <w:rFonts w:ascii="Times New Roman" w:eastAsia="SimSun" w:hAnsi="Times New Roman" w:cs="Times New Roman"/>
          <w:b/>
          <w:bCs/>
          <w:snapToGrid w:val="0"/>
          <w:sz w:val="28"/>
          <w:szCs w:val="28"/>
        </w:rPr>
        <w:t>eneral P</w:t>
      </w:r>
      <w:r w:rsidRPr="00340B3A">
        <w:rPr>
          <w:rFonts w:ascii="Times New Roman" w:eastAsia="SimSun" w:hAnsi="Times New Roman" w:cs="Times New Roman"/>
          <w:b/>
          <w:bCs/>
          <w:snapToGrid w:val="0"/>
          <w:sz w:val="28"/>
          <w:szCs w:val="28"/>
        </w:rPr>
        <w:t>rojects.</w:t>
      </w:r>
    </w:p>
    <w:p w:rsidR="00340B3A" w:rsidRPr="00340B3A" w:rsidRDefault="00340B3A" w:rsidP="00340B3A">
      <w:pPr>
        <w:pStyle w:val="11"/>
        <w:spacing w:line="600" w:lineRule="exact"/>
        <w:jc w:val="both"/>
        <w:rPr>
          <w:rFonts w:ascii="Times New Roman" w:eastAsia="SimSun" w:hAnsi="Times New Roman" w:cs="Times New Roman"/>
          <w:snapToGrid w:val="0"/>
          <w:sz w:val="28"/>
          <w:szCs w:val="28"/>
        </w:rPr>
      </w:pPr>
      <w:r w:rsidRPr="00340B3A">
        <w:rPr>
          <w:rFonts w:ascii="Times New Roman" w:eastAsia="SimSun" w:hAnsi="Times New Roman" w:cs="Times New Roman"/>
          <w:snapToGrid w:val="0"/>
          <w:sz w:val="28"/>
          <w:szCs w:val="28"/>
        </w:rPr>
        <w:t xml:space="preserve">This area intends to support 8 </w:t>
      </w:r>
      <w:r>
        <w:rPr>
          <w:rFonts w:ascii="Times New Roman" w:eastAsia="SimSun" w:hAnsi="Times New Roman" w:cs="Times New Roman"/>
          <w:snapToGrid w:val="0"/>
          <w:sz w:val="28"/>
          <w:szCs w:val="28"/>
        </w:rPr>
        <w:t>general</w:t>
      </w:r>
      <w:r w:rsidRPr="00340B3A">
        <w:rPr>
          <w:rFonts w:ascii="Times New Roman" w:eastAsia="SimSun" w:hAnsi="Times New Roman" w:cs="Times New Roman"/>
          <w:snapToGrid w:val="0"/>
          <w:sz w:val="28"/>
          <w:szCs w:val="28"/>
        </w:rPr>
        <w:t xml:space="preserve"> projects, of which 4 will be supported by Guangdong and Guangxi respectively; the </w:t>
      </w:r>
      <w:r>
        <w:rPr>
          <w:rFonts w:ascii="Times New Roman" w:eastAsia="SimSun" w:hAnsi="Times New Roman" w:cs="Times New Roman"/>
          <w:snapToGrid w:val="0"/>
          <w:sz w:val="28"/>
          <w:szCs w:val="28"/>
        </w:rPr>
        <w:t>general</w:t>
      </w:r>
      <w:r w:rsidRPr="00340B3A">
        <w:rPr>
          <w:rFonts w:ascii="Times New Roman" w:eastAsia="SimSun" w:hAnsi="Times New Roman" w:cs="Times New Roman"/>
          <w:snapToGrid w:val="0"/>
          <w:sz w:val="28"/>
          <w:szCs w:val="28"/>
        </w:rPr>
        <w:t xml:space="preserve"> projects mainly support basic and applied fundamental research around the following 7 research directions, of which direction 1 can be led by Guangdong and Guangxi units, direction 2 to 4 by Guangdong units, and direction 5 to 7 by Guangxi units.</w:t>
      </w:r>
    </w:p>
    <w:p w:rsidR="00340B3A" w:rsidRPr="00340B3A" w:rsidRDefault="00340B3A" w:rsidP="00340B3A">
      <w:pPr>
        <w:pStyle w:val="11"/>
        <w:spacing w:line="600" w:lineRule="exact"/>
        <w:jc w:val="both"/>
        <w:rPr>
          <w:rFonts w:ascii="Times New Roman" w:eastAsia="SimSun" w:hAnsi="Times New Roman" w:cs="Times New Roman"/>
          <w:snapToGrid w:val="0"/>
          <w:sz w:val="28"/>
          <w:szCs w:val="28"/>
        </w:rPr>
      </w:pPr>
      <w:r w:rsidRPr="00340B3A">
        <w:rPr>
          <w:rFonts w:ascii="Times New Roman" w:eastAsia="SimSun" w:hAnsi="Times New Roman" w:cs="Times New Roman"/>
          <w:snapToGrid w:val="0"/>
          <w:sz w:val="28"/>
          <w:szCs w:val="28"/>
        </w:rPr>
        <w:t xml:space="preserve">1. research on intelligent control methods for multi-intelligent groups (discipline code: F0307, </w:t>
      </w:r>
      <w:r>
        <w:rPr>
          <w:rFonts w:ascii="Times New Roman" w:eastAsia="SimSun" w:hAnsi="Times New Roman" w:cs="Times New Roman"/>
          <w:snapToGrid w:val="0"/>
          <w:sz w:val="28"/>
          <w:szCs w:val="28"/>
        </w:rPr>
        <w:t>application</w:t>
      </w:r>
      <w:r w:rsidRPr="00340B3A">
        <w:rPr>
          <w:rFonts w:ascii="Times New Roman" w:eastAsia="SimSun" w:hAnsi="Times New Roman" w:cs="Times New Roman"/>
          <w:snapToGrid w:val="0"/>
          <w:sz w:val="28"/>
          <w:szCs w:val="28"/>
        </w:rPr>
        <w:t xml:space="preserve"> code: YG20201)</w:t>
      </w:r>
    </w:p>
    <w:p w:rsidR="00340B3A" w:rsidRPr="00340B3A" w:rsidRDefault="00340B3A" w:rsidP="00340B3A">
      <w:pPr>
        <w:pStyle w:val="11"/>
        <w:spacing w:line="600" w:lineRule="exact"/>
        <w:jc w:val="both"/>
        <w:rPr>
          <w:rFonts w:ascii="Times New Roman" w:eastAsia="SimSun" w:hAnsi="Times New Roman" w:cs="Times New Roman"/>
          <w:snapToGrid w:val="0"/>
          <w:sz w:val="28"/>
          <w:szCs w:val="28"/>
        </w:rPr>
      </w:pPr>
      <w:r w:rsidRPr="00340B3A">
        <w:rPr>
          <w:rFonts w:ascii="Times New Roman" w:eastAsia="SimSun" w:hAnsi="Times New Roman" w:cs="Times New Roman"/>
          <w:snapToGrid w:val="0"/>
          <w:sz w:val="28"/>
          <w:szCs w:val="28"/>
        </w:rPr>
        <w:t xml:space="preserve">2. Research on monitoring methods for resource </w:t>
      </w:r>
      <w:r>
        <w:rPr>
          <w:rFonts w:ascii="Times New Roman" w:eastAsia="SimSun" w:hAnsi="Times New Roman" w:cs="Times New Roman"/>
          <w:snapToGrid w:val="0"/>
          <w:sz w:val="28"/>
          <w:szCs w:val="28"/>
        </w:rPr>
        <w:t>and disaster networking (discipline</w:t>
      </w:r>
      <w:r w:rsidRPr="00340B3A">
        <w:rPr>
          <w:rFonts w:ascii="Times New Roman" w:eastAsia="SimSun" w:hAnsi="Times New Roman" w:cs="Times New Roman"/>
          <w:snapToGrid w:val="0"/>
          <w:sz w:val="28"/>
          <w:szCs w:val="28"/>
        </w:rPr>
        <w:t xml:space="preserve"> code: F0205, </w:t>
      </w:r>
      <w:r>
        <w:rPr>
          <w:rFonts w:ascii="Times New Roman" w:eastAsia="SimSun" w:hAnsi="Times New Roman" w:cs="Times New Roman"/>
          <w:snapToGrid w:val="0"/>
          <w:sz w:val="28"/>
          <w:szCs w:val="28"/>
        </w:rPr>
        <w:t>application</w:t>
      </w:r>
      <w:r w:rsidRPr="00340B3A">
        <w:rPr>
          <w:rFonts w:ascii="Times New Roman" w:eastAsia="SimSun" w:hAnsi="Times New Roman" w:cs="Times New Roman"/>
          <w:snapToGrid w:val="0"/>
          <w:sz w:val="28"/>
          <w:szCs w:val="28"/>
        </w:rPr>
        <w:t xml:space="preserve"> code: GD20202)</w:t>
      </w:r>
    </w:p>
    <w:p w:rsidR="00340B3A" w:rsidRPr="00340B3A" w:rsidRDefault="00340B3A" w:rsidP="00340B3A">
      <w:pPr>
        <w:pStyle w:val="11"/>
        <w:spacing w:line="600" w:lineRule="exact"/>
        <w:jc w:val="both"/>
        <w:rPr>
          <w:rFonts w:ascii="Times New Roman" w:eastAsia="SimSun" w:hAnsi="Times New Roman" w:cs="Times New Roman"/>
          <w:snapToGrid w:val="0"/>
          <w:sz w:val="28"/>
          <w:szCs w:val="28"/>
        </w:rPr>
      </w:pPr>
      <w:r w:rsidRPr="00340B3A">
        <w:rPr>
          <w:rFonts w:ascii="Times New Roman" w:eastAsia="SimSun" w:hAnsi="Times New Roman" w:cs="Times New Roman"/>
          <w:snapToGrid w:val="0"/>
          <w:sz w:val="28"/>
          <w:szCs w:val="28"/>
        </w:rPr>
        <w:t>3. Basic Research on Design and Application of Intelligent Equipment in Extreme Service Environment (</w:t>
      </w:r>
      <w:r>
        <w:rPr>
          <w:rFonts w:ascii="Times New Roman" w:eastAsia="SimSun" w:hAnsi="Times New Roman" w:cs="Times New Roman"/>
          <w:snapToGrid w:val="0"/>
          <w:sz w:val="28"/>
          <w:szCs w:val="28"/>
        </w:rPr>
        <w:t>discipline</w:t>
      </w:r>
      <w:r w:rsidRPr="00340B3A">
        <w:rPr>
          <w:rFonts w:ascii="Times New Roman" w:eastAsia="SimSun" w:hAnsi="Times New Roman" w:cs="Times New Roman"/>
          <w:snapToGrid w:val="0"/>
          <w:sz w:val="28"/>
          <w:szCs w:val="28"/>
        </w:rPr>
        <w:t xml:space="preserve"> code: E0510, </w:t>
      </w:r>
      <w:r>
        <w:rPr>
          <w:rFonts w:ascii="Times New Roman" w:eastAsia="SimSun" w:hAnsi="Times New Roman" w:cs="Times New Roman"/>
          <w:snapToGrid w:val="0"/>
          <w:sz w:val="28"/>
          <w:szCs w:val="28"/>
        </w:rPr>
        <w:t>application</w:t>
      </w:r>
      <w:r w:rsidRPr="00340B3A">
        <w:rPr>
          <w:rFonts w:ascii="Times New Roman" w:eastAsia="SimSun" w:hAnsi="Times New Roman" w:cs="Times New Roman"/>
          <w:snapToGrid w:val="0"/>
          <w:sz w:val="28"/>
          <w:szCs w:val="28"/>
        </w:rPr>
        <w:t xml:space="preserve"> code: GD20203)</w:t>
      </w:r>
    </w:p>
    <w:p w:rsidR="00340B3A" w:rsidRPr="00340B3A" w:rsidRDefault="00340B3A" w:rsidP="00340B3A">
      <w:pPr>
        <w:pStyle w:val="11"/>
        <w:spacing w:line="600" w:lineRule="exact"/>
        <w:jc w:val="both"/>
        <w:rPr>
          <w:rFonts w:ascii="Times New Roman" w:eastAsia="SimSun" w:hAnsi="Times New Roman" w:cs="Times New Roman"/>
          <w:snapToGrid w:val="0"/>
          <w:sz w:val="28"/>
          <w:szCs w:val="28"/>
        </w:rPr>
      </w:pPr>
      <w:r w:rsidRPr="00340B3A">
        <w:rPr>
          <w:rFonts w:ascii="Times New Roman" w:eastAsia="SimSun" w:hAnsi="Times New Roman" w:cs="Times New Roman"/>
          <w:snapToGrid w:val="0"/>
          <w:sz w:val="28"/>
          <w:szCs w:val="28"/>
        </w:rPr>
        <w:t>4. Research on micro-nano sensing and detection technology (</w:t>
      </w:r>
      <w:r>
        <w:rPr>
          <w:rFonts w:ascii="Times New Roman" w:eastAsia="SimSun" w:hAnsi="Times New Roman" w:cs="Times New Roman"/>
          <w:snapToGrid w:val="0"/>
          <w:sz w:val="28"/>
          <w:szCs w:val="28"/>
        </w:rPr>
        <w:t>discipline</w:t>
      </w:r>
      <w:r w:rsidRPr="00340B3A">
        <w:rPr>
          <w:rFonts w:ascii="Times New Roman" w:eastAsia="SimSun" w:hAnsi="Times New Roman" w:cs="Times New Roman"/>
          <w:snapToGrid w:val="0"/>
          <w:sz w:val="28"/>
          <w:szCs w:val="28"/>
        </w:rPr>
        <w:t xml:space="preserve"> code: F04, </w:t>
      </w:r>
      <w:r>
        <w:rPr>
          <w:rFonts w:ascii="Times New Roman" w:eastAsia="SimSun" w:hAnsi="Times New Roman" w:cs="Times New Roman"/>
          <w:snapToGrid w:val="0"/>
          <w:sz w:val="28"/>
          <w:szCs w:val="28"/>
        </w:rPr>
        <w:t>application</w:t>
      </w:r>
      <w:r w:rsidRPr="00340B3A">
        <w:rPr>
          <w:rFonts w:ascii="Times New Roman" w:eastAsia="SimSun" w:hAnsi="Times New Roman" w:cs="Times New Roman"/>
          <w:snapToGrid w:val="0"/>
          <w:sz w:val="28"/>
          <w:szCs w:val="28"/>
        </w:rPr>
        <w:t xml:space="preserve"> code: GD20204)</w:t>
      </w:r>
    </w:p>
    <w:p w:rsidR="00340B3A" w:rsidRPr="00340B3A" w:rsidRDefault="00340B3A" w:rsidP="00340B3A">
      <w:pPr>
        <w:pStyle w:val="11"/>
        <w:spacing w:line="600" w:lineRule="exact"/>
        <w:jc w:val="both"/>
        <w:rPr>
          <w:rFonts w:ascii="Times New Roman" w:eastAsia="SimSun" w:hAnsi="Times New Roman" w:cs="Times New Roman"/>
          <w:snapToGrid w:val="0"/>
          <w:sz w:val="28"/>
          <w:szCs w:val="28"/>
        </w:rPr>
      </w:pPr>
      <w:r w:rsidRPr="00340B3A">
        <w:rPr>
          <w:rFonts w:ascii="Times New Roman" w:eastAsia="SimSun" w:hAnsi="Times New Roman" w:cs="Times New Roman"/>
          <w:snapToGrid w:val="0"/>
          <w:sz w:val="28"/>
          <w:szCs w:val="28"/>
        </w:rPr>
        <w:t>5. Research on the Mechanisms of Animal and Poultry Breeding and Disease Prevention Based on Artificial Intelligence (</w:t>
      </w:r>
      <w:r>
        <w:rPr>
          <w:rFonts w:ascii="Times New Roman" w:eastAsia="SimSun" w:hAnsi="Times New Roman" w:cs="Times New Roman"/>
          <w:snapToGrid w:val="0"/>
          <w:sz w:val="28"/>
          <w:szCs w:val="28"/>
        </w:rPr>
        <w:t>discipline</w:t>
      </w:r>
      <w:r w:rsidRPr="00340B3A">
        <w:rPr>
          <w:rFonts w:ascii="Times New Roman" w:eastAsia="SimSun" w:hAnsi="Times New Roman" w:cs="Times New Roman"/>
          <w:snapToGrid w:val="0"/>
          <w:sz w:val="28"/>
          <w:szCs w:val="28"/>
        </w:rPr>
        <w:t xml:space="preserve"> code: F0305, </w:t>
      </w:r>
      <w:r>
        <w:rPr>
          <w:rFonts w:ascii="Times New Roman" w:eastAsia="SimSun" w:hAnsi="Times New Roman" w:cs="Times New Roman"/>
          <w:snapToGrid w:val="0"/>
          <w:sz w:val="28"/>
          <w:szCs w:val="28"/>
        </w:rPr>
        <w:t>application</w:t>
      </w:r>
      <w:r w:rsidRPr="00340B3A">
        <w:rPr>
          <w:rFonts w:ascii="Times New Roman" w:eastAsia="SimSun" w:hAnsi="Times New Roman" w:cs="Times New Roman"/>
          <w:snapToGrid w:val="0"/>
          <w:sz w:val="28"/>
          <w:szCs w:val="28"/>
        </w:rPr>
        <w:t xml:space="preserve"> code: GX20205)</w:t>
      </w:r>
    </w:p>
    <w:p w:rsidR="00340B3A" w:rsidRPr="00340B3A" w:rsidRDefault="00340B3A" w:rsidP="00340B3A">
      <w:pPr>
        <w:pStyle w:val="11"/>
        <w:spacing w:line="600" w:lineRule="exact"/>
        <w:jc w:val="both"/>
        <w:rPr>
          <w:rFonts w:ascii="Times New Roman" w:eastAsia="SimSun" w:hAnsi="Times New Roman" w:cs="Times New Roman"/>
          <w:snapToGrid w:val="0"/>
          <w:sz w:val="28"/>
          <w:szCs w:val="28"/>
        </w:rPr>
      </w:pPr>
      <w:r w:rsidRPr="00340B3A">
        <w:rPr>
          <w:rFonts w:ascii="Times New Roman" w:eastAsia="SimSun" w:hAnsi="Times New Roman" w:cs="Times New Roman"/>
          <w:snapToGrid w:val="0"/>
          <w:sz w:val="28"/>
          <w:szCs w:val="28"/>
        </w:rPr>
        <w:t>6. Research on key technologies for 5G antenna optimization (</w:t>
      </w:r>
      <w:r>
        <w:rPr>
          <w:rFonts w:ascii="Times New Roman" w:eastAsia="SimSun" w:hAnsi="Times New Roman" w:cs="Times New Roman"/>
          <w:snapToGrid w:val="0"/>
          <w:sz w:val="28"/>
          <w:szCs w:val="28"/>
        </w:rPr>
        <w:t>discipline</w:t>
      </w:r>
      <w:r w:rsidRPr="00340B3A">
        <w:rPr>
          <w:rFonts w:ascii="Times New Roman" w:eastAsia="SimSun" w:hAnsi="Times New Roman" w:cs="Times New Roman"/>
          <w:snapToGrid w:val="0"/>
          <w:sz w:val="28"/>
          <w:szCs w:val="28"/>
        </w:rPr>
        <w:t xml:space="preserve"> code: F04, </w:t>
      </w:r>
      <w:r>
        <w:rPr>
          <w:rFonts w:ascii="Times New Roman" w:eastAsia="SimSun" w:hAnsi="Times New Roman" w:cs="Times New Roman"/>
          <w:snapToGrid w:val="0"/>
          <w:sz w:val="28"/>
          <w:szCs w:val="28"/>
        </w:rPr>
        <w:t>application</w:t>
      </w:r>
      <w:r w:rsidRPr="00340B3A">
        <w:rPr>
          <w:rFonts w:ascii="Times New Roman" w:eastAsia="SimSun" w:hAnsi="Times New Roman" w:cs="Times New Roman"/>
          <w:snapToGrid w:val="0"/>
          <w:sz w:val="28"/>
          <w:szCs w:val="28"/>
        </w:rPr>
        <w:t xml:space="preserve"> code: GX20206)</w:t>
      </w:r>
    </w:p>
    <w:p w:rsidR="00340B3A" w:rsidRPr="00340B3A" w:rsidRDefault="00340B3A" w:rsidP="00340B3A">
      <w:pPr>
        <w:pStyle w:val="11"/>
        <w:spacing w:line="600" w:lineRule="exact"/>
        <w:jc w:val="both"/>
        <w:rPr>
          <w:rFonts w:ascii="Times New Roman" w:eastAsia="SimSun" w:hAnsi="Times New Roman" w:cs="Times New Roman"/>
          <w:snapToGrid w:val="0"/>
          <w:sz w:val="28"/>
          <w:szCs w:val="28"/>
        </w:rPr>
      </w:pPr>
      <w:r w:rsidRPr="00340B3A">
        <w:rPr>
          <w:rFonts w:ascii="Times New Roman" w:eastAsia="SimSun" w:hAnsi="Times New Roman" w:cs="Times New Roman"/>
          <w:snapToGrid w:val="0"/>
          <w:sz w:val="28"/>
          <w:szCs w:val="28"/>
        </w:rPr>
        <w:t>7. Research on Collaborative Mechani</w:t>
      </w:r>
      <w:r>
        <w:rPr>
          <w:rFonts w:ascii="Times New Roman" w:eastAsia="SimSun" w:hAnsi="Times New Roman" w:cs="Times New Roman"/>
          <w:snapToGrid w:val="0"/>
          <w:sz w:val="28"/>
          <w:szCs w:val="28"/>
        </w:rPr>
        <w:t>sms for Multi-robot Operation (discipline</w:t>
      </w:r>
      <w:r w:rsidRPr="00340B3A">
        <w:rPr>
          <w:rFonts w:ascii="Times New Roman" w:eastAsia="SimSun" w:hAnsi="Times New Roman" w:cs="Times New Roman"/>
          <w:snapToGrid w:val="0"/>
          <w:sz w:val="28"/>
          <w:szCs w:val="28"/>
        </w:rPr>
        <w:t xml:space="preserve"> code: F0305, </w:t>
      </w:r>
      <w:r>
        <w:rPr>
          <w:rFonts w:ascii="Times New Roman" w:eastAsia="SimSun" w:hAnsi="Times New Roman" w:cs="Times New Roman"/>
          <w:snapToGrid w:val="0"/>
          <w:sz w:val="28"/>
          <w:szCs w:val="28"/>
        </w:rPr>
        <w:t>application</w:t>
      </w:r>
      <w:r w:rsidRPr="00340B3A">
        <w:rPr>
          <w:rFonts w:ascii="Times New Roman" w:eastAsia="SimSun" w:hAnsi="Times New Roman" w:cs="Times New Roman"/>
          <w:snapToGrid w:val="0"/>
          <w:sz w:val="28"/>
          <w:szCs w:val="28"/>
        </w:rPr>
        <w:t xml:space="preserve"> code: GX20207)</w:t>
      </w:r>
    </w:p>
    <w:p w:rsidR="008D45F0" w:rsidRDefault="008D45F0" w:rsidP="008D45F0">
      <w:pPr>
        <w:pStyle w:val="11"/>
        <w:tabs>
          <w:tab w:val="left" w:pos="1061"/>
        </w:tabs>
        <w:spacing w:line="600" w:lineRule="exact"/>
        <w:ind w:firstLine="0"/>
        <w:jc w:val="both"/>
        <w:rPr>
          <w:rFonts w:ascii="Times New Roman" w:eastAsia="SimSun" w:hAnsi="Times New Roman" w:cs="Times New Roman"/>
          <w:b/>
          <w:bCs/>
          <w:snapToGrid w:val="0"/>
          <w:sz w:val="28"/>
          <w:szCs w:val="28"/>
        </w:rPr>
      </w:pPr>
      <w:r w:rsidRPr="008D45F0">
        <w:rPr>
          <w:rFonts w:ascii="Times New Roman" w:eastAsia="SimSun" w:hAnsi="Times New Roman" w:cs="Times New Roman"/>
          <w:b/>
          <w:bCs/>
          <w:snapToGrid w:val="0"/>
          <w:sz w:val="28"/>
          <w:szCs w:val="28"/>
        </w:rPr>
        <w:lastRenderedPageBreak/>
        <w:t>III. Modern agricultural sector</w:t>
      </w:r>
    </w:p>
    <w:p w:rsidR="008D45F0" w:rsidRPr="00F261A1" w:rsidRDefault="00F261A1" w:rsidP="008D45F0">
      <w:pPr>
        <w:pStyle w:val="11"/>
        <w:tabs>
          <w:tab w:val="left" w:pos="1061"/>
        </w:tabs>
        <w:spacing w:line="600" w:lineRule="exact"/>
        <w:jc w:val="both"/>
        <w:rPr>
          <w:rFonts w:ascii="Times New Roman" w:eastAsia="SimSun" w:hAnsi="Times New Roman" w:cs="Times New Roman"/>
          <w:b/>
          <w:bCs/>
          <w:snapToGrid w:val="0"/>
          <w:sz w:val="28"/>
          <w:szCs w:val="28"/>
        </w:rPr>
      </w:pPr>
      <w:r w:rsidRPr="00F261A1">
        <w:rPr>
          <w:rFonts w:ascii="Times New Roman" w:eastAsia="SimSun" w:hAnsi="Times New Roman" w:cs="Times New Roman"/>
          <w:b/>
          <w:bCs/>
          <w:snapToGrid w:val="0"/>
          <w:sz w:val="28"/>
          <w:szCs w:val="28"/>
        </w:rPr>
        <w:t xml:space="preserve"> </w:t>
      </w:r>
      <w:r w:rsidR="008D45F0" w:rsidRPr="00F261A1">
        <w:rPr>
          <w:rFonts w:ascii="Times New Roman" w:eastAsia="SimSun" w:hAnsi="Times New Roman" w:cs="Times New Roman"/>
          <w:b/>
          <w:bCs/>
          <w:snapToGrid w:val="0"/>
          <w:sz w:val="28"/>
          <w:szCs w:val="28"/>
        </w:rPr>
        <w:t>(1) Key Projects.</w:t>
      </w:r>
    </w:p>
    <w:p w:rsidR="008D45F0" w:rsidRDefault="008D45F0" w:rsidP="008D45F0">
      <w:pPr>
        <w:pStyle w:val="11"/>
        <w:tabs>
          <w:tab w:val="left" w:pos="1061"/>
        </w:tabs>
        <w:spacing w:line="600" w:lineRule="exact"/>
        <w:jc w:val="both"/>
        <w:rPr>
          <w:rFonts w:ascii="Times New Roman" w:eastAsia="SimSun" w:hAnsi="Times New Roman" w:cs="Times New Roman"/>
          <w:snapToGrid w:val="0"/>
          <w:sz w:val="28"/>
          <w:szCs w:val="28"/>
        </w:rPr>
      </w:pPr>
      <w:r w:rsidRPr="008D45F0">
        <w:rPr>
          <w:rFonts w:ascii="Times New Roman" w:eastAsia="SimSun" w:hAnsi="Times New Roman" w:cs="Times New Roman"/>
          <w:snapToGrid w:val="0"/>
          <w:sz w:val="28"/>
          <w:szCs w:val="28"/>
        </w:rPr>
        <w:t>This area intends to support 8 key projects, of which 4 will be supported by Guangdong and Guangxi respectively; there are 5 research directions, of which direction 1~3 can be led by Guangdong and Guangxi units, direction 4 will be led by Guangdong units, and direction 5 will be led by Guangxi units.</w:t>
      </w:r>
    </w:p>
    <w:p w:rsidR="008D45F0" w:rsidRPr="008D45F0" w:rsidRDefault="008D45F0" w:rsidP="008D45F0">
      <w:pPr>
        <w:pStyle w:val="11"/>
        <w:tabs>
          <w:tab w:val="left" w:pos="1061"/>
        </w:tabs>
        <w:spacing w:line="600" w:lineRule="exact"/>
        <w:jc w:val="both"/>
        <w:rPr>
          <w:rFonts w:ascii="Times New Roman" w:eastAsia="SimSun" w:hAnsi="Times New Roman" w:cs="Times New Roman"/>
          <w:snapToGrid w:val="0"/>
          <w:sz w:val="28"/>
          <w:szCs w:val="28"/>
        </w:rPr>
      </w:pPr>
    </w:p>
    <w:p w:rsidR="008D45F0" w:rsidRPr="00321D0D" w:rsidRDefault="008D45F0" w:rsidP="008D45F0">
      <w:pPr>
        <w:pStyle w:val="11"/>
        <w:shd w:val="clear" w:color="auto" w:fill="auto"/>
        <w:tabs>
          <w:tab w:val="left" w:pos="1061"/>
        </w:tabs>
        <w:spacing w:line="600" w:lineRule="exact"/>
        <w:ind w:left="400" w:firstLine="0"/>
        <w:jc w:val="both"/>
        <w:rPr>
          <w:rFonts w:ascii="Times New Roman" w:eastAsia="SimSun" w:hAnsi="Times New Roman" w:cs="Times New Roman" w:hint="eastAsia"/>
          <w:snapToGrid w:val="0"/>
          <w:sz w:val="28"/>
          <w:szCs w:val="28"/>
          <w:highlight w:val="yellow"/>
        </w:rPr>
      </w:pPr>
      <w:r w:rsidRPr="008D45F0">
        <w:rPr>
          <w:rFonts w:ascii="Times New Roman" w:eastAsia="SimSun" w:hAnsi="Times New Roman" w:cs="Times New Roman"/>
          <w:snapToGrid w:val="0"/>
          <w:sz w:val="28"/>
          <w:szCs w:val="28"/>
        </w:rPr>
        <w:t xml:space="preserve">1. research on the basic theory and methods of seed selection and breeding of important crops (fruits and vegetables) in South China (discipline code: C13, </w:t>
      </w:r>
      <w:r>
        <w:rPr>
          <w:rFonts w:ascii="Times New Roman" w:eastAsia="SimSun" w:hAnsi="Times New Roman" w:cs="Times New Roman"/>
          <w:snapToGrid w:val="0"/>
          <w:sz w:val="28"/>
          <w:szCs w:val="28"/>
        </w:rPr>
        <w:t>application</w:t>
      </w:r>
      <w:r w:rsidRPr="008D45F0">
        <w:rPr>
          <w:rFonts w:ascii="Times New Roman" w:eastAsia="SimSun" w:hAnsi="Times New Roman" w:cs="Times New Roman"/>
          <w:snapToGrid w:val="0"/>
          <w:sz w:val="28"/>
          <w:szCs w:val="28"/>
        </w:rPr>
        <w:t xml:space="preserve"> code: YG10301)</w:t>
      </w:r>
    </w:p>
    <w:p w:rsidR="00D877FD" w:rsidRDefault="008D45F0" w:rsidP="000311A5">
      <w:pPr>
        <w:pStyle w:val="11"/>
        <w:shd w:val="clear" w:color="auto" w:fill="auto"/>
        <w:spacing w:line="600" w:lineRule="exact"/>
        <w:ind w:firstLine="0"/>
        <w:jc w:val="both"/>
        <w:rPr>
          <w:rFonts w:ascii="Times New Roman" w:eastAsia="SimSun" w:hAnsi="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The project</w:t>
      </w:r>
      <w:r w:rsidR="001D60A0">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focus on key theories and technologies in the selection and breeding of important crops such as rice and cassava in South China, as well as fruits and vegetables such as sugarcane, pineapple, kiwi, and tomato, and </w:t>
      </w:r>
      <w:r w:rsidR="001D60A0">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germplasm collection and conservation, the discovery of important functional traits, stress tolerance and its genetic mechanism, molecular marker development and gene selection, and new breeding technologies for metabolic network reconstruction, so as to enhance the advantages of Guangdong and Guangxi in the modern seed industry and other fields and provide theoretical support for industrial upgrading.</w:t>
      </w:r>
    </w:p>
    <w:p w:rsidR="008D45F0" w:rsidRPr="000311A5" w:rsidRDefault="008D45F0"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p>
    <w:p w:rsidR="008D45F0" w:rsidRPr="000311A5" w:rsidRDefault="008D45F0" w:rsidP="008D45F0">
      <w:pPr>
        <w:pStyle w:val="11"/>
        <w:shd w:val="clear" w:color="auto" w:fill="auto"/>
        <w:tabs>
          <w:tab w:val="left" w:pos="1061"/>
        </w:tabs>
        <w:spacing w:line="600" w:lineRule="exact"/>
        <w:ind w:left="420" w:firstLine="0"/>
        <w:jc w:val="both"/>
        <w:rPr>
          <w:rFonts w:ascii="Times New Roman" w:eastAsia="SimSun" w:hAnsi="Times New Roman" w:cs="Times New Roman" w:hint="eastAsia"/>
          <w:snapToGrid w:val="0"/>
          <w:sz w:val="28"/>
          <w:szCs w:val="28"/>
          <w:highlight w:val="yellow"/>
        </w:rPr>
      </w:pPr>
      <w:r>
        <w:rPr>
          <w:rFonts w:ascii="Times New Roman" w:eastAsia="SimSun" w:hAnsi="Times New Roman" w:cs="Times New Roman"/>
          <w:snapToGrid w:val="0"/>
          <w:sz w:val="28"/>
          <w:szCs w:val="28"/>
        </w:rPr>
        <w:t>2.</w:t>
      </w:r>
      <w:r w:rsidRPr="008D45F0">
        <w:rPr>
          <w:rFonts w:ascii="Times New Roman" w:eastAsia="SimSun" w:hAnsi="Times New Roman" w:cs="Times New Roman"/>
          <w:snapToGrid w:val="0"/>
          <w:sz w:val="28"/>
          <w:szCs w:val="28"/>
        </w:rPr>
        <w:t>Research on the mechanisms of pathogenesis, spread and control of important diseases and pests of specialty crops (</w:t>
      </w:r>
      <w:r>
        <w:rPr>
          <w:rFonts w:ascii="Times New Roman" w:eastAsia="SimSun" w:hAnsi="Times New Roman" w:cs="Times New Roman"/>
          <w:snapToGrid w:val="0"/>
          <w:sz w:val="28"/>
          <w:szCs w:val="28"/>
        </w:rPr>
        <w:t>discipline</w:t>
      </w:r>
      <w:r w:rsidRPr="008D45F0">
        <w:rPr>
          <w:rFonts w:ascii="Times New Roman" w:eastAsia="SimSun" w:hAnsi="Times New Roman" w:cs="Times New Roman"/>
          <w:snapToGrid w:val="0"/>
          <w:sz w:val="28"/>
          <w:szCs w:val="28"/>
        </w:rPr>
        <w:t xml:space="preserve"> code: C14, </w:t>
      </w:r>
      <w:r>
        <w:rPr>
          <w:rFonts w:ascii="Times New Roman" w:eastAsia="SimSun" w:hAnsi="Times New Roman" w:cs="Times New Roman"/>
          <w:snapToGrid w:val="0"/>
          <w:sz w:val="28"/>
          <w:szCs w:val="28"/>
        </w:rPr>
        <w:lastRenderedPageBreak/>
        <w:t>application</w:t>
      </w:r>
      <w:r w:rsidRPr="008D45F0">
        <w:rPr>
          <w:rFonts w:ascii="Times New Roman" w:eastAsia="SimSun" w:hAnsi="Times New Roman" w:cs="Times New Roman"/>
          <w:snapToGrid w:val="0"/>
          <w:sz w:val="28"/>
          <w:szCs w:val="28"/>
        </w:rPr>
        <w:t xml:space="preserve"> code: YG10302)</w:t>
      </w:r>
    </w:p>
    <w:p w:rsidR="00D877FD" w:rsidRDefault="008D45F0" w:rsidP="000311A5">
      <w:pPr>
        <w:pStyle w:val="11"/>
        <w:shd w:val="clear" w:color="auto" w:fill="auto"/>
        <w:spacing w:line="600" w:lineRule="exact"/>
        <w:ind w:firstLine="0"/>
        <w:jc w:val="both"/>
        <w:rPr>
          <w:rFonts w:ascii="Times New Roman" w:eastAsia="SimSun" w:hAnsi="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In order to address common issues related to critical pests and diseases of specialty crops in Guangdong and Guangxi, the project</w:t>
      </w:r>
      <w:r w:rsidR="001D60A0">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w:t>
      </w:r>
      <w:r w:rsidR="001D60A0">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the occurrence, spread, and pathogenesis of critical pests and diseases, focus on the migration mechanism of grassland moth populations and the molecular mechanism of the pathogenic bacteria of banana wilt, and explore biological techniques to control invasive pests and effective control measures against critical crop pests and diseases, so as to provide theoretical and methodological support for the effective prevention and control of critical pests and diseases in Guangdong and Guangxi.</w:t>
      </w:r>
    </w:p>
    <w:p w:rsidR="008D45F0" w:rsidRDefault="008D45F0"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p>
    <w:p w:rsidR="008D45F0" w:rsidRPr="000311A5" w:rsidRDefault="008D45F0" w:rsidP="00104C9B">
      <w:pPr>
        <w:pStyle w:val="11"/>
        <w:shd w:val="clear" w:color="auto" w:fill="auto"/>
        <w:spacing w:line="600" w:lineRule="exact"/>
        <w:ind w:left="420" w:firstLine="0"/>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t xml:space="preserve">3. </w:t>
      </w:r>
      <w:r w:rsidRPr="008D45F0">
        <w:rPr>
          <w:rFonts w:ascii="Times New Roman" w:eastAsia="SimSun" w:hAnsi="Times New Roman" w:cs="Times New Roman"/>
          <w:snapToGrid w:val="0"/>
          <w:sz w:val="28"/>
          <w:szCs w:val="28"/>
        </w:rPr>
        <w:t>Mechanisms for the regulation of plant resources and traits characteristic of forestry (</w:t>
      </w:r>
      <w:r>
        <w:rPr>
          <w:rFonts w:ascii="Times New Roman" w:eastAsia="SimSun" w:hAnsi="Times New Roman" w:cs="Times New Roman"/>
          <w:snapToGrid w:val="0"/>
          <w:sz w:val="28"/>
          <w:szCs w:val="28"/>
        </w:rPr>
        <w:t>discipline</w:t>
      </w:r>
      <w:r w:rsidRPr="008D45F0">
        <w:rPr>
          <w:rFonts w:ascii="Times New Roman" w:eastAsia="SimSun" w:hAnsi="Times New Roman" w:cs="Times New Roman"/>
          <w:snapToGrid w:val="0"/>
          <w:sz w:val="28"/>
          <w:szCs w:val="28"/>
        </w:rPr>
        <w:t xml:space="preserve"> code: C16, </w:t>
      </w:r>
      <w:r>
        <w:rPr>
          <w:rFonts w:ascii="Times New Roman" w:eastAsia="SimSun" w:hAnsi="Times New Roman" w:cs="Times New Roman"/>
          <w:snapToGrid w:val="0"/>
          <w:sz w:val="28"/>
          <w:szCs w:val="28"/>
        </w:rPr>
        <w:t>application</w:t>
      </w:r>
      <w:r w:rsidRPr="008D45F0">
        <w:rPr>
          <w:rFonts w:ascii="Times New Roman" w:eastAsia="SimSun" w:hAnsi="Times New Roman" w:cs="Times New Roman"/>
          <w:snapToGrid w:val="0"/>
          <w:sz w:val="28"/>
          <w:szCs w:val="28"/>
        </w:rPr>
        <w:t xml:space="preserve"> code: YG10303)</w:t>
      </w:r>
    </w:p>
    <w:p w:rsidR="00D877FD" w:rsidRPr="000311A5" w:rsidRDefault="00104C9B"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In order to address the trending issues of slow growth and low yield of forest trees in Guangdong and Guangxi, the project</w:t>
      </w:r>
      <w:r w:rsidR="00FD725E">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w:t>
      </w:r>
      <w:r w:rsidR="00FD725E">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germplasm collection, conservation, trait control mechanism, and efficacy utilization of key forest trees and medicinal plants, such as cinnamon, horsetail pine, tea-oil camellia, woody oilseed, and Pithecellobium clypearia, to promote the high-value utilization of forestry resources in Guangdong and Guangxi.</w:t>
      </w:r>
    </w:p>
    <w:p w:rsidR="00104C9B" w:rsidRDefault="00104C9B" w:rsidP="000311A5">
      <w:pPr>
        <w:pStyle w:val="11"/>
        <w:shd w:val="clear" w:color="auto" w:fill="auto"/>
        <w:spacing w:line="600" w:lineRule="exact"/>
        <w:ind w:firstLine="0"/>
        <w:jc w:val="both"/>
        <w:rPr>
          <w:rFonts w:ascii="Times New Roman" w:eastAsia="SimSun" w:hAnsi="Times New Roman" w:cs="Times New Roman"/>
          <w:b/>
          <w:bCs/>
          <w:snapToGrid w:val="0"/>
          <w:sz w:val="28"/>
          <w:szCs w:val="28"/>
        </w:rPr>
      </w:pPr>
      <w:r>
        <w:rPr>
          <w:rFonts w:ascii="Times New Roman" w:eastAsia="SimSun" w:hAnsi="Times New Roman" w:cs="Times New Roman"/>
          <w:b/>
          <w:bCs/>
          <w:snapToGrid w:val="0"/>
          <w:sz w:val="28"/>
          <w:szCs w:val="28"/>
        </w:rPr>
        <w:t xml:space="preserve">     </w:t>
      </w:r>
    </w:p>
    <w:p w:rsidR="00104C9B" w:rsidRPr="00104C9B" w:rsidRDefault="00104C9B" w:rsidP="00104C9B">
      <w:pPr>
        <w:pStyle w:val="11"/>
        <w:numPr>
          <w:ilvl w:val="0"/>
          <w:numId w:val="18"/>
        </w:numPr>
        <w:shd w:val="clear" w:color="auto" w:fill="auto"/>
        <w:spacing w:line="600" w:lineRule="exact"/>
        <w:jc w:val="both"/>
        <w:rPr>
          <w:rFonts w:ascii="Times New Roman" w:eastAsia="SimSun" w:hAnsi="Times New Roman" w:cs="Times New Roman"/>
          <w:snapToGrid w:val="0"/>
          <w:sz w:val="28"/>
          <w:szCs w:val="28"/>
        </w:rPr>
      </w:pPr>
      <w:r w:rsidRPr="00104C9B">
        <w:rPr>
          <w:rFonts w:ascii="Times New Roman" w:eastAsia="SimSun" w:hAnsi="Times New Roman" w:cs="Times New Roman"/>
          <w:snapToGrid w:val="0"/>
          <w:sz w:val="28"/>
          <w:szCs w:val="28"/>
        </w:rPr>
        <w:t xml:space="preserve">Mechanisms of nutritional control and molecular genetic mechanisms of important traits in major livestock, poultry and </w:t>
      </w:r>
      <w:r w:rsidRPr="00104C9B">
        <w:rPr>
          <w:rFonts w:ascii="Times New Roman" w:eastAsia="SimSun" w:hAnsi="Times New Roman" w:cs="Times New Roman"/>
          <w:snapToGrid w:val="0"/>
          <w:sz w:val="28"/>
          <w:szCs w:val="28"/>
        </w:rPr>
        <w:lastRenderedPageBreak/>
        <w:t>aquatic economic animals (discipline code: C17/C19, application code: GD10304)</w:t>
      </w:r>
    </w:p>
    <w:p w:rsidR="00D877FD" w:rsidRDefault="00104C9B" w:rsidP="000311A5">
      <w:pPr>
        <w:pStyle w:val="11"/>
        <w:shd w:val="clear" w:color="auto" w:fill="auto"/>
        <w:spacing w:line="600" w:lineRule="exact"/>
        <w:ind w:firstLine="0"/>
        <w:jc w:val="both"/>
        <w:rPr>
          <w:rFonts w:ascii="Times New Roman" w:eastAsia="SimSun" w:hAnsi="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The project</w:t>
      </w:r>
      <w:r w:rsidR="00FD725E">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w:t>
      </w:r>
      <w:r w:rsidR="00FD725E">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nutritional and metabolic research on the formation of germplasm traits such as meat quality of major livestock, poultry, and aquatic animals in South China, as well as the genetic characteristics and molecular control mechanisms of advantageous traits such as quality and resistance of characteristic aquatic animals in South China, so as to provide a theoretical basis for the key breeding technology of premium livestock, poultry, and aquatic animals.</w:t>
      </w:r>
    </w:p>
    <w:p w:rsidR="00104C9B" w:rsidRPr="000311A5" w:rsidRDefault="00104C9B"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p>
    <w:p w:rsidR="00104C9B" w:rsidRPr="00104C9B" w:rsidRDefault="00104C9B" w:rsidP="00104C9B">
      <w:pPr>
        <w:pStyle w:val="11"/>
        <w:numPr>
          <w:ilvl w:val="0"/>
          <w:numId w:val="18"/>
        </w:numPr>
        <w:shd w:val="clear" w:color="auto" w:fill="auto"/>
        <w:spacing w:line="600" w:lineRule="exact"/>
        <w:jc w:val="both"/>
        <w:rPr>
          <w:rFonts w:ascii="Times New Roman" w:eastAsia="SimSun" w:hAnsi="Times New Roman" w:cs="Times New Roman"/>
          <w:snapToGrid w:val="0"/>
          <w:sz w:val="28"/>
          <w:szCs w:val="28"/>
        </w:rPr>
      </w:pPr>
      <w:r w:rsidRPr="00104C9B">
        <w:rPr>
          <w:rFonts w:ascii="Times New Roman" w:eastAsia="SimSun" w:hAnsi="Times New Roman" w:cs="Times New Roman"/>
          <w:snapToGrid w:val="0"/>
          <w:sz w:val="28"/>
          <w:szCs w:val="28"/>
        </w:rPr>
        <w:t>Molecular Mechanisms of Infection and Pathogenesis in Aquatic Animal Diseases (discipline code: C19, application code: GX10305)</w:t>
      </w:r>
    </w:p>
    <w:p w:rsidR="00D877FD" w:rsidRDefault="00104C9B" w:rsidP="000311A5">
      <w:pPr>
        <w:pStyle w:val="11"/>
        <w:shd w:val="clear" w:color="auto" w:fill="auto"/>
        <w:spacing w:line="600" w:lineRule="exact"/>
        <w:ind w:firstLine="0"/>
        <w:jc w:val="both"/>
        <w:rPr>
          <w:rFonts w:ascii="Times New Roman" w:eastAsia="SimSun" w:hAnsi="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Focusing on the pathogenic mechanisms of infection and pathogenesis of pathogenic bacteria in aquatic animals with major diseases in Guangdong and Guangxi, the project</w:t>
      </w:r>
      <w:r w:rsidR="00FD725E">
        <w:rPr>
          <w:rFonts w:ascii="Times New Roman" w:eastAsia="SimSun" w:hAnsi="Times New Roman" w:hint="eastAsia"/>
          <w:snapToGrid w:val="0"/>
          <w:sz w:val="28"/>
          <w:szCs w:val="28"/>
        </w:rPr>
        <w:t>s</w:t>
      </w:r>
      <w:r w:rsidR="00FD725E">
        <w:rPr>
          <w:rFonts w:ascii="Times New Roman" w:eastAsia="SimSun" w:hAnsi="Times New Roman"/>
          <w:snapToGrid w:val="0"/>
          <w:sz w:val="28"/>
          <w:szCs w:val="28"/>
        </w:rPr>
        <w:t xml:space="preserve"> aim</w:t>
      </w:r>
      <w:r w:rsidR="00B26139" w:rsidRPr="000311A5">
        <w:rPr>
          <w:rFonts w:ascii="Times New Roman" w:eastAsia="SimSun" w:hAnsi="Times New Roman"/>
          <w:snapToGrid w:val="0"/>
          <w:sz w:val="28"/>
          <w:szCs w:val="28"/>
        </w:rPr>
        <w:t xml:space="preserve"> to explore the key factors and immune signaling pathways of aquatic animal infections, and elucidate the molecular mechanisms of interspecies transmission and pathogenesis of nervous necrosis virus based on the molecular characteristics and pathogenicity of viruses from different hosts and the virus-host interactions, </w:t>
      </w:r>
      <w:r w:rsidR="00FD725E">
        <w:rPr>
          <w:rFonts w:ascii="Times New Roman" w:eastAsia="SimSun" w:hAnsi="Times New Roman" w:hint="eastAsia"/>
          <w:snapToGrid w:val="0"/>
          <w:sz w:val="28"/>
          <w:szCs w:val="28"/>
        </w:rPr>
        <w:t xml:space="preserve">in a bid </w:t>
      </w:r>
      <w:r w:rsidR="00B26139" w:rsidRPr="000311A5">
        <w:rPr>
          <w:rFonts w:ascii="Times New Roman" w:eastAsia="SimSun" w:hAnsi="Times New Roman"/>
          <w:snapToGrid w:val="0"/>
          <w:sz w:val="28"/>
          <w:szCs w:val="28"/>
        </w:rPr>
        <w:t>to shed new light on the development of prevention and control strategies.</w:t>
      </w:r>
    </w:p>
    <w:p w:rsidR="00104C9B" w:rsidRPr="000311A5" w:rsidRDefault="00104C9B"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p>
    <w:p w:rsidR="00104C9B" w:rsidRPr="00104C9B" w:rsidRDefault="00104C9B" w:rsidP="00104C9B">
      <w:pPr>
        <w:pStyle w:val="11"/>
        <w:spacing w:line="600" w:lineRule="exact"/>
        <w:jc w:val="both"/>
        <w:rPr>
          <w:rFonts w:ascii="Times New Roman" w:eastAsia="SimSun" w:hAnsi="Times New Roman" w:cs="Times New Roman"/>
          <w:b/>
          <w:bCs/>
          <w:snapToGrid w:val="0"/>
          <w:sz w:val="28"/>
          <w:szCs w:val="28"/>
        </w:rPr>
      </w:pPr>
      <w:r>
        <w:rPr>
          <w:rFonts w:ascii="Times New Roman" w:eastAsia="SimSun" w:hAnsi="Times New Roman" w:cs="Times New Roman"/>
          <w:b/>
          <w:bCs/>
          <w:snapToGrid w:val="0"/>
          <w:sz w:val="28"/>
          <w:szCs w:val="28"/>
        </w:rPr>
        <w:t>(2</w:t>
      </w:r>
      <w:r w:rsidRPr="00104C9B">
        <w:rPr>
          <w:rFonts w:ascii="Times New Roman" w:eastAsia="SimSun" w:hAnsi="Times New Roman" w:cs="Times New Roman"/>
          <w:b/>
          <w:bCs/>
          <w:snapToGrid w:val="0"/>
          <w:sz w:val="28"/>
          <w:szCs w:val="28"/>
        </w:rPr>
        <w:t xml:space="preserve">) </w:t>
      </w:r>
      <w:r>
        <w:rPr>
          <w:rFonts w:ascii="Times New Roman" w:eastAsia="SimSun" w:hAnsi="Times New Roman" w:cs="Times New Roman"/>
          <w:b/>
          <w:bCs/>
          <w:snapToGrid w:val="0"/>
          <w:sz w:val="28"/>
          <w:szCs w:val="28"/>
        </w:rPr>
        <w:t>General</w:t>
      </w:r>
      <w:r w:rsidRPr="00104C9B">
        <w:rPr>
          <w:rFonts w:ascii="Times New Roman" w:eastAsia="SimSun" w:hAnsi="Times New Roman" w:cs="Times New Roman"/>
          <w:b/>
          <w:bCs/>
          <w:snapToGrid w:val="0"/>
          <w:sz w:val="28"/>
          <w:szCs w:val="28"/>
        </w:rPr>
        <w:t xml:space="preserve"> projects.</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lastRenderedPageBreak/>
        <w:t xml:space="preserve">This area intends to support 12 </w:t>
      </w:r>
      <w:r w:rsidRPr="00A97989">
        <w:rPr>
          <w:rFonts w:ascii="Times New Roman" w:eastAsia="SimSun" w:hAnsi="Times New Roman" w:cs="Times New Roman"/>
          <w:snapToGrid w:val="0"/>
          <w:sz w:val="28"/>
          <w:szCs w:val="28"/>
        </w:rPr>
        <w:t>general</w:t>
      </w:r>
      <w:r w:rsidRPr="00A97989">
        <w:rPr>
          <w:rFonts w:ascii="Times New Roman" w:eastAsia="SimSun" w:hAnsi="Times New Roman" w:cs="Times New Roman"/>
          <w:snapToGrid w:val="0"/>
          <w:sz w:val="28"/>
          <w:szCs w:val="28"/>
        </w:rPr>
        <w:t xml:space="preserve"> projects, of which 6 will be supported by Guangdong and Guangxi respectively; the </w:t>
      </w:r>
      <w:r w:rsidRPr="00A97989">
        <w:rPr>
          <w:rFonts w:ascii="Times New Roman" w:eastAsia="SimSun" w:hAnsi="Times New Roman" w:cs="Times New Roman"/>
          <w:snapToGrid w:val="0"/>
          <w:sz w:val="28"/>
          <w:szCs w:val="28"/>
        </w:rPr>
        <w:t>general</w:t>
      </w:r>
      <w:r w:rsidRPr="00A97989">
        <w:rPr>
          <w:rFonts w:ascii="Times New Roman" w:eastAsia="SimSun" w:hAnsi="Times New Roman" w:cs="Times New Roman"/>
          <w:snapToGrid w:val="0"/>
          <w:sz w:val="28"/>
          <w:szCs w:val="28"/>
        </w:rPr>
        <w:t xml:space="preserve"> projects mainly support basic and applied fundamental research around the following 11 research directions, of which direction 1 can be led by Guangdong and Guangxi units, direction 2~6 by Guangdong units, direction 7~11 by Guangxi units.</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1. research on high value-added processing and nutritional functions of Guangdong-Guangxi specialty crops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C20,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YG20301)</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2. Research on the Mechanisms of Plant Resistance Gene Interaction with Soil Microorganisms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C13,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GD20302)</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3. Research on the Basic Theory and Methods of Selection and Breeding of New Varieties of Lingnan Fruits and Vegetables and Plants of Food and Drug Origin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C13,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GD20303)</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4. Research on the genomics and epigenomics of major oil tea populations in the south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C16,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GD20304)</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5. Research on Sexual Differentiation and Genetic Control Mechanisms in Aquatic Animals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C19,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GD20305)</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6. The behavior of juvenile fish and modeling of individual differences in feeding behavior in farmed fish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C19,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GD20306)</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lastRenderedPageBreak/>
        <w:t>7. Basic Theory and Methods of Gene Mining and Breeding of Important Vegetables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C13,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GX20307)</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8. Research on the mechanism of gene regulation of citrus anti-huanglong disease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C13,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GX20308)</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9. Research on Basic Theory and Methods of Collection and Breeding of Superior Flower Resources in South China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C13,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GX20309)</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 xml:space="preserve">10. Research on breeding traits of demersal shellfish based on ocean acidification and heat wave conditions (discipline code: C19,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GX20310)</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11. Research on Molecular Genetic Mechanisms of Salinity Tolerance in Farmed Fish (</w:t>
      </w:r>
      <w:r w:rsidRPr="00A97989">
        <w:rPr>
          <w:rFonts w:ascii="Times New Roman" w:eastAsia="SimSun" w:hAnsi="Times New Roman" w:cs="Times New Roman"/>
          <w:snapToGrid w:val="0"/>
          <w:sz w:val="28"/>
          <w:szCs w:val="28"/>
        </w:rPr>
        <w:t>discipline</w:t>
      </w:r>
      <w:r w:rsidRPr="00A97989">
        <w:rPr>
          <w:rFonts w:ascii="Times New Roman" w:eastAsia="SimSun" w:hAnsi="Times New Roman" w:cs="Times New Roman"/>
          <w:snapToGrid w:val="0"/>
          <w:sz w:val="28"/>
          <w:szCs w:val="28"/>
        </w:rPr>
        <w:t xml:space="preserve"> code: C19, </w:t>
      </w:r>
      <w:r w:rsidRPr="00A97989">
        <w:rPr>
          <w:rFonts w:ascii="Times New Roman" w:eastAsia="SimSun" w:hAnsi="Times New Roman" w:cs="Times New Roman"/>
          <w:snapToGrid w:val="0"/>
          <w:sz w:val="28"/>
          <w:szCs w:val="28"/>
        </w:rPr>
        <w:t>application</w:t>
      </w:r>
      <w:r w:rsidRPr="00A97989">
        <w:rPr>
          <w:rFonts w:ascii="Times New Roman" w:eastAsia="SimSun" w:hAnsi="Times New Roman" w:cs="Times New Roman"/>
          <w:snapToGrid w:val="0"/>
          <w:sz w:val="28"/>
          <w:szCs w:val="28"/>
        </w:rPr>
        <w:t xml:space="preserve"> code: GX20311)</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IV. Resource and environmental areas</w:t>
      </w:r>
    </w:p>
    <w:p w:rsidR="00104C9B" w:rsidRPr="00DB560E" w:rsidRDefault="00104C9B" w:rsidP="00104C9B">
      <w:pPr>
        <w:pStyle w:val="11"/>
        <w:spacing w:line="600" w:lineRule="exact"/>
        <w:jc w:val="both"/>
        <w:rPr>
          <w:rFonts w:ascii="Times New Roman" w:eastAsia="SimSun" w:hAnsi="Times New Roman" w:cs="Times New Roman" w:hint="eastAsia"/>
          <w:b/>
          <w:bCs/>
          <w:snapToGrid w:val="0"/>
          <w:sz w:val="28"/>
          <w:szCs w:val="28"/>
        </w:rPr>
      </w:pPr>
      <w:r w:rsidRPr="00DB560E">
        <w:rPr>
          <w:rFonts w:ascii="Times New Roman" w:eastAsia="SimSun" w:hAnsi="Times New Roman" w:cs="Times New Roman"/>
          <w:b/>
          <w:bCs/>
          <w:snapToGrid w:val="0"/>
          <w:sz w:val="28"/>
          <w:szCs w:val="28"/>
        </w:rPr>
        <w:t>(I) Key Projects.</w:t>
      </w:r>
    </w:p>
    <w:p w:rsidR="00104C9B" w:rsidRPr="00A97989" w:rsidRDefault="00104C9B" w:rsidP="00104C9B">
      <w:pPr>
        <w:pStyle w:val="11"/>
        <w:spacing w:line="600" w:lineRule="exact"/>
        <w:jc w:val="both"/>
        <w:rPr>
          <w:rFonts w:ascii="Times New Roman" w:eastAsia="SimSun" w:hAnsi="Times New Roman" w:cs="Times New Roman"/>
          <w:snapToGrid w:val="0"/>
          <w:sz w:val="28"/>
          <w:szCs w:val="28"/>
        </w:rPr>
      </w:pPr>
      <w:r w:rsidRPr="00A97989">
        <w:rPr>
          <w:rFonts w:ascii="Times New Roman" w:eastAsia="SimSun" w:hAnsi="Times New Roman" w:cs="Times New Roman"/>
          <w:snapToGrid w:val="0"/>
          <w:sz w:val="28"/>
          <w:szCs w:val="28"/>
        </w:rPr>
        <w:t>There are 5 key projects to be supported in this field, including 2 projects to be supported by Guangdong and 3 projects to be supported by Guangxi; there are 6 research directions, among which directions 1 to 2 are to be reported by Guangdong units, and directions 3 to 6 are to be reported by Guangxi units.</w:t>
      </w:r>
    </w:p>
    <w:p w:rsidR="00DB560E" w:rsidRDefault="00DB560E" w:rsidP="00A97989">
      <w:pPr>
        <w:pStyle w:val="11"/>
        <w:numPr>
          <w:ilvl w:val="0"/>
          <w:numId w:val="19"/>
        </w:numPr>
        <w:shd w:val="clear" w:color="auto" w:fill="auto"/>
        <w:spacing w:line="600" w:lineRule="exact"/>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t>M</w:t>
      </w:r>
      <w:r w:rsidR="00104C9B" w:rsidRPr="00A97989">
        <w:rPr>
          <w:rFonts w:ascii="Times New Roman" w:eastAsia="SimSun" w:hAnsi="Times New Roman" w:cs="Times New Roman"/>
          <w:snapToGrid w:val="0"/>
          <w:sz w:val="28"/>
          <w:szCs w:val="28"/>
        </w:rPr>
        <w:t>arine pollution, ecological secu</w:t>
      </w:r>
      <w:r>
        <w:rPr>
          <w:rFonts w:ascii="Times New Roman" w:eastAsia="SimSun" w:hAnsi="Times New Roman" w:cs="Times New Roman"/>
          <w:snapToGrid w:val="0"/>
          <w:sz w:val="28"/>
          <w:szCs w:val="28"/>
        </w:rPr>
        <w:t>rity and prevention and control</w:t>
      </w:r>
    </w:p>
    <w:p w:rsidR="00A97989" w:rsidRDefault="00DB560E" w:rsidP="00DB560E">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t xml:space="preserve">       </w:t>
      </w:r>
      <w:r w:rsidR="00104C9B" w:rsidRPr="00A97989">
        <w:rPr>
          <w:rFonts w:ascii="Times New Roman" w:eastAsia="SimSun" w:hAnsi="Times New Roman" w:cs="Times New Roman"/>
          <w:snapToGrid w:val="0"/>
          <w:sz w:val="28"/>
          <w:szCs w:val="28"/>
        </w:rPr>
        <w:t xml:space="preserve">(discipline code: D06, </w:t>
      </w:r>
      <w:r w:rsidR="00104C9B" w:rsidRPr="00A97989">
        <w:rPr>
          <w:rFonts w:ascii="Times New Roman" w:eastAsia="SimSun" w:hAnsi="Times New Roman" w:cs="Times New Roman"/>
          <w:snapToGrid w:val="0"/>
          <w:sz w:val="28"/>
          <w:szCs w:val="28"/>
        </w:rPr>
        <w:t>application</w:t>
      </w:r>
      <w:r w:rsidR="00104C9B" w:rsidRPr="00A97989">
        <w:rPr>
          <w:rFonts w:ascii="Times New Roman" w:eastAsia="SimSun" w:hAnsi="Times New Roman" w:cs="Times New Roman"/>
          <w:snapToGrid w:val="0"/>
          <w:sz w:val="28"/>
          <w:szCs w:val="28"/>
        </w:rPr>
        <w:t xml:space="preserve"> code: GD10401)</w:t>
      </w:r>
    </w:p>
    <w:p w:rsidR="00DB560E" w:rsidRDefault="00D02F22" w:rsidP="00D02F22">
      <w:pPr>
        <w:pStyle w:val="11"/>
        <w:shd w:val="clear" w:color="auto" w:fill="auto"/>
        <w:spacing w:line="600" w:lineRule="exact"/>
        <w:ind w:firstLine="0"/>
        <w:jc w:val="both"/>
        <w:rPr>
          <w:rFonts w:ascii="Times New Roman" w:eastAsia="SimSun" w:hAnsi="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With a focus on environmental p</w:t>
      </w:r>
      <w:r w:rsidR="00DB560E">
        <w:rPr>
          <w:rFonts w:ascii="Times New Roman" w:eastAsia="SimSun" w:hAnsi="Times New Roman"/>
          <w:snapToGrid w:val="0"/>
          <w:sz w:val="28"/>
          <w:szCs w:val="28"/>
        </w:rPr>
        <w:t>ollution, harmful organisms and</w:t>
      </w:r>
    </w:p>
    <w:p w:rsidR="00D877FD" w:rsidRPr="000311A5" w:rsidRDefault="00B26139" w:rsidP="00DB560E">
      <w:pPr>
        <w:pStyle w:val="11"/>
        <w:shd w:val="clear" w:color="auto" w:fill="auto"/>
        <w:spacing w:line="600" w:lineRule="exact"/>
        <w:ind w:firstLine="0"/>
        <w:jc w:val="both"/>
        <w:rPr>
          <w:rFonts w:ascii="Times New Roman" w:eastAsia="SimSun" w:hAnsi="Times New Roman" w:cs="Times New Roman"/>
          <w:snapToGrid w:val="0"/>
          <w:sz w:val="28"/>
          <w:szCs w:val="28"/>
        </w:rPr>
      </w:pPr>
      <w:r w:rsidRPr="000311A5">
        <w:rPr>
          <w:rFonts w:ascii="Times New Roman" w:eastAsia="SimSun" w:hAnsi="Times New Roman"/>
          <w:snapToGrid w:val="0"/>
          <w:sz w:val="28"/>
          <w:szCs w:val="28"/>
        </w:rPr>
        <w:lastRenderedPageBreak/>
        <w:t>other research hotspots concerning the estuaries and coastal waters of Guangdong and Guangxi, the project</w:t>
      </w:r>
      <w:r w:rsidR="00FD725E">
        <w:rPr>
          <w:rFonts w:ascii="Times New Roman" w:eastAsia="SimSun" w:hAnsi="Times New Roman" w:hint="eastAsia"/>
          <w:snapToGrid w:val="0"/>
          <w:sz w:val="28"/>
          <w:szCs w:val="28"/>
        </w:rPr>
        <w:t>s</w:t>
      </w:r>
      <w:r w:rsidR="00FD725E">
        <w:rPr>
          <w:rFonts w:ascii="Times New Roman" w:eastAsia="SimSun" w:hAnsi="Times New Roman"/>
          <w:snapToGrid w:val="0"/>
          <w:sz w:val="28"/>
          <w:szCs w:val="28"/>
        </w:rPr>
        <w:t xml:space="preserve"> aim</w:t>
      </w:r>
      <w:r w:rsidRPr="000311A5">
        <w:rPr>
          <w:rFonts w:ascii="Times New Roman" w:eastAsia="SimSun" w:hAnsi="Times New Roman"/>
          <w:snapToGrid w:val="0"/>
          <w:sz w:val="28"/>
          <w:szCs w:val="28"/>
        </w:rPr>
        <w:t xml:space="preserve"> to study marine environmental pressures and the conservation of marine ecosystems, environmental behavior and health risk assessment of typical chemical pollutants, and the mechanism and prevention of outbreaks of marine organisms, so as to enhance the competitiveness of the two provinces in the fields of marine environmental monitoring, ecological safety and environmental protection, and provide important support for the healthy and sustainable development of marine ecosystems.</w:t>
      </w:r>
    </w:p>
    <w:p w:rsidR="00DB560E" w:rsidRPr="00DB560E" w:rsidRDefault="00DB560E" w:rsidP="00D02F22">
      <w:pPr>
        <w:pStyle w:val="11"/>
        <w:shd w:val="clear" w:color="auto" w:fill="auto"/>
        <w:spacing w:line="600" w:lineRule="exact"/>
        <w:ind w:left="420" w:firstLine="0"/>
        <w:jc w:val="both"/>
        <w:rPr>
          <w:rFonts w:ascii="Times New Roman" w:eastAsia="SimSun" w:hAnsi="Times New Roman" w:cs="Times New Roman"/>
          <w:snapToGrid w:val="0"/>
          <w:sz w:val="28"/>
          <w:szCs w:val="28"/>
        </w:rPr>
      </w:pPr>
      <w:r w:rsidRPr="00DB560E">
        <w:rPr>
          <w:rFonts w:ascii="Times New Roman" w:eastAsia="SimSun" w:hAnsi="Times New Roman" w:cs="Times New Roman"/>
          <w:snapToGrid w:val="0"/>
          <w:sz w:val="28"/>
          <w:szCs w:val="28"/>
        </w:rPr>
        <w:t xml:space="preserve">2.Research on the green separation, full-component conversion and </w:t>
      </w:r>
      <w:r>
        <w:rPr>
          <w:rFonts w:ascii="Times New Roman" w:eastAsia="SimSun" w:hAnsi="Times New Roman" w:cs="Times New Roman"/>
          <w:snapToGrid w:val="0"/>
          <w:sz w:val="28"/>
          <w:szCs w:val="28"/>
        </w:rPr>
        <w:t xml:space="preserve">    </w:t>
      </w:r>
      <w:r w:rsidRPr="00DB560E">
        <w:rPr>
          <w:rFonts w:ascii="Times New Roman" w:eastAsia="SimSun" w:hAnsi="Times New Roman" w:cs="Times New Roman"/>
          <w:snapToGrid w:val="0"/>
          <w:sz w:val="28"/>
          <w:szCs w:val="28"/>
        </w:rPr>
        <w:t>high-value utilization of bagasse biomass (</w:t>
      </w:r>
      <w:r w:rsidR="00F261A1">
        <w:rPr>
          <w:rFonts w:ascii="Times New Roman" w:eastAsia="SimSun" w:hAnsi="Times New Roman" w:cs="Times New Roman"/>
          <w:snapToGrid w:val="0"/>
          <w:sz w:val="28"/>
          <w:szCs w:val="28"/>
        </w:rPr>
        <w:t>discipline</w:t>
      </w:r>
      <w:r w:rsidRPr="00DB560E">
        <w:rPr>
          <w:rFonts w:ascii="Times New Roman" w:eastAsia="SimSun" w:hAnsi="Times New Roman" w:cs="Times New Roman"/>
          <w:snapToGrid w:val="0"/>
          <w:sz w:val="28"/>
          <w:szCs w:val="28"/>
        </w:rPr>
        <w:t xml:space="preserve"> code: B07, </w:t>
      </w:r>
      <w:r w:rsidR="00F261A1">
        <w:rPr>
          <w:rFonts w:ascii="Times New Roman" w:eastAsia="SimSun" w:hAnsi="Times New Roman" w:cs="Times New Roman"/>
          <w:snapToGrid w:val="0"/>
          <w:sz w:val="28"/>
          <w:szCs w:val="28"/>
        </w:rPr>
        <w:t>application</w:t>
      </w:r>
      <w:r w:rsidRPr="00DB560E">
        <w:rPr>
          <w:rFonts w:ascii="Times New Roman" w:eastAsia="SimSun" w:hAnsi="Times New Roman" w:cs="Times New Roman"/>
          <w:snapToGrid w:val="0"/>
          <w:sz w:val="28"/>
          <w:szCs w:val="28"/>
        </w:rPr>
        <w:t xml:space="preserve"> code: GD10402)</w:t>
      </w:r>
    </w:p>
    <w:p w:rsidR="00DB560E" w:rsidRDefault="00B26139" w:rsidP="00D02F22">
      <w:pPr>
        <w:pStyle w:val="11"/>
        <w:shd w:val="clear" w:color="auto" w:fill="auto"/>
        <w:spacing w:line="600" w:lineRule="exact"/>
        <w:jc w:val="both"/>
        <w:rPr>
          <w:rFonts w:ascii="Times New Roman" w:eastAsia="SimSun" w:hAnsi="Times New Roman"/>
          <w:snapToGrid w:val="0"/>
          <w:sz w:val="28"/>
          <w:szCs w:val="28"/>
        </w:rPr>
      </w:pPr>
      <w:r w:rsidRPr="000311A5">
        <w:rPr>
          <w:rFonts w:ascii="Times New Roman" w:eastAsia="SimSun" w:hAnsi="Times New Roman"/>
          <w:snapToGrid w:val="0"/>
          <w:sz w:val="28"/>
          <w:szCs w:val="28"/>
        </w:rPr>
        <w:t>Focusing on the conversio</w:t>
      </w:r>
      <w:r w:rsidR="00DB560E">
        <w:rPr>
          <w:rFonts w:ascii="Times New Roman" w:eastAsia="SimSun" w:hAnsi="Times New Roman"/>
          <w:snapToGrid w:val="0"/>
          <w:sz w:val="28"/>
          <w:szCs w:val="28"/>
        </w:rPr>
        <w:t>n and utilization of cellulose,</w:t>
      </w:r>
    </w:p>
    <w:p w:rsidR="00D877FD" w:rsidRPr="00DB560E" w:rsidRDefault="00B26139" w:rsidP="00DB560E">
      <w:pPr>
        <w:pStyle w:val="11"/>
        <w:shd w:val="clear" w:color="auto" w:fill="auto"/>
        <w:spacing w:line="600" w:lineRule="exact"/>
        <w:ind w:firstLine="0"/>
        <w:jc w:val="both"/>
        <w:rPr>
          <w:rFonts w:ascii="Times New Roman" w:eastAsia="SimSun" w:hAnsi="Times New Roman"/>
          <w:snapToGrid w:val="0"/>
          <w:sz w:val="28"/>
          <w:szCs w:val="28"/>
        </w:rPr>
      </w:pPr>
      <w:r w:rsidRPr="000311A5">
        <w:rPr>
          <w:rFonts w:ascii="Times New Roman" w:eastAsia="SimSun" w:hAnsi="Times New Roman"/>
          <w:snapToGrid w:val="0"/>
          <w:sz w:val="28"/>
          <w:szCs w:val="28"/>
        </w:rPr>
        <w:t>hemicellulose and lignin in bagasse, the project</w:t>
      </w:r>
      <w:r w:rsidR="00FD725E">
        <w:rPr>
          <w:rFonts w:ascii="Times New Roman" w:eastAsia="SimSun" w:hAnsi="Times New Roman" w:hint="eastAsia"/>
          <w:snapToGrid w:val="0"/>
          <w:sz w:val="28"/>
          <w:szCs w:val="28"/>
        </w:rPr>
        <w:t>s</w:t>
      </w:r>
      <w:r w:rsidR="00FD725E">
        <w:rPr>
          <w:rFonts w:ascii="Times New Roman" w:eastAsia="SimSun" w:hAnsi="Times New Roman"/>
          <w:snapToGrid w:val="0"/>
          <w:sz w:val="28"/>
          <w:szCs w:val="28"/>
        </w:rPr>
        <w:t xml:space="preserve"> aim</w:t>
      </w:r>
      <w:r w:rsidRPr="000311A5">
        <w:rPr>
          <w:rFonts w:ascii="Times New Roman" w:eastAsia="SimSun" w:hAnsi="Times New Roman"/>
          <w:snapToGrid w:val="0"/>
          <w:sz w:val="28"/>
          <w:szCs w:val="28"/>
        </w:rPr>
        <w:t xml:space="preserve"> to study the green separation of biomass from bagasse, the conversion of whole components and high-value utilization of bagasse, and explore new technologies for the co-production of chemicals and functional materials using bagasse as raw material, so as to provide theoretical and technical support for the utilization of bagasse as a resource.</w:t>
      </w:r>
    </w:p>
    <w:p w:rsidR="00DB560E" w:rsidRPr="00DB560E" w:rsidRDefault="00DB560E" w:rsidP="00D02F22">
      <w:pPr>
        <w:pStyle w:val="11"/>
        <w:shd w:val="clear" w:color="auto" w:fill="auto"/>
        <w:spacing w:line="600" w:lineRule="exact"/>
        <w:ind w:left="420" w:firstLine="0"/>
        <w:jc w:val="both"/>
        <w:rPr>
          <w:rFonts w:ascii="Times New Roman" w:eastAsia="SimSun" w:hAnsi="Times New Roman" w:cs="Times New Roman"/>
          <w:snapToGrid w:val="0"/>
          <w:sz w:val="28"/>
          <w:szCs w:val="28"/>
        </w:rPr>
      </w:pPr>
      <w:r w:rsidRPr="00DB560E">
        <w:rPr>
          <w:rFonts w:ascii="Times New Roman" w:eastAsia="SimSun" w:hAnsi="Times New Roman" w:cs="Times New Roman"/>
          <w:snapToGrid w:val="0"/>
          <w:sz w:val="28"/>
          <w:szCs w:val="28"/>
        </w:rPr>
        <w:t>3.Research on new methods for dynamic monitoring of natural resources in the two regions (</w:t>
      </w:r>
      <w:r w:rsidR="00F261A1">
        <w:rPr>
          <w:rFonts w:ascii="Times New Roman" w:eastAsia="SimSun" w:hAnsi="Times New Roman" w:cs="Times New Roman"/>
          <w:snapToGrid w:val="0"/>
          <w:sz w:val="28"/>
          <w:szCs w:val="28"/>
        </w:rPr>
        <w:t>discipline</w:t>
      </w:r>
      <w:r w:rsidRPr="00DB560E">
        <w:rPr>
          <w:rFonts w:ascii="Times New Roman" w:eastAsia="SimSun" w:hAnsi="Times New Roman" w:cs="Times New Roman"/>
          <w:snapToGrid w:val="0"/>
          <w:sz w:val="28"/>
          <w:szCs w:val="28"/>
        </w:rPr>
        <w:t xml:space="preserve"> code: D01, </w:t>
      </w:r>
      <w:r w:rsidR="00F261A1">
        <w:rPr>
          <w:rFonts w:ascii="Times New Roman" w:eastAsia="SimSun" w:hAnsi="Times New Roman" w:cs="Times New Roman"/>
          <w:snapToGrid w:val="0"/>
          <w:sz w:val="28"/>
          <w:szCs w:val="28"/>
        </w:rPr>
        <w:t>application</w:t>
      </w:r>
      <w:r w:rsidRPr="00DB560E">
        <w:rPr>
          <w:rFonts w:ascii="Times New Roman" w:eastAsia="SimSun" w:hAnsi="Times New Roman" w:cs="Times New Roman"/>
          <w:snapToGrid w:val="0"/>
          <w:sz w:val="28"/>
          <w:szCs w:val="28"/>
        </w:rPr>
        <w:t xml:space="preserve"> code: GX10403)</w:t>
      </w:r>
    </w:p>
    <w:p w:rsidR="00D877FD" w:rsidRPr="000311A5" w:rsidRDefault="00D02F22"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 xml:space="preserve">Focusing on major concerns such as crop yield, desertification, coastal </w:t>
      </w:r>
      <w:r w:rsidR="00B26139" w:rsidRPr="000311A5">
        <w:rPr>
          <w:rFonts w:ascii="Times New Roman" w:eastAsia="SimSun" w:hAnsi="Times New Roman"/>
          <w:snapToGrid w:val="0"/>
          <w:sz w:val="28"/>
          <w:szCs w:val="28"/>
        </w:rPr>
        <w:lastRenderedPageBreak/>
        <w:t>zone and small watershed in Guangdong and Guangxi, the project</w:t>
      </w:r>
      <w:r w:rsidR="00FD725E">
        <w:rPr>
          <w:rFonts w:ascii="Times New Roman" w:eastAsia="SimSun" w:hAnsi="Times New Roman" w:hint="eastAsia"/>
          <w:snapToGrid w:val="0"/>
          <w:sz w:val="28"/>
          <w:szCs w:val="28"/>
        </w:rPr>
        <w:t>s</w:t>
      </w:r>
      <w:r w:rsidR="00FD725E">
        <w:rPr>
          <w:rFonts w:ascii="Times New Roman" w:eastAsia="SimSun" w:hAnsi="Times New Roman"/>
          <w:snapToGrid w:val="0"/>
          <w:sz w:val="28"/>
          <w:szCs w:val="28"/>
        </w:rPr>
        <w:t xml:space="preserve"> aim</w:t>
      </w:r>
      <w:r w:rsidR="00B26139" w:rsidRPr="000311A5">
        <w:rPr>
          <w:rFonts w:ascii="Times New Roman" w:eastAsia="SimSun" w:hAnsi="Times New Roman"/>
          <w:snapToGrid w:val="0"/>
          <w:sz w:val="28"/>
          <w:szCs w:val="28"/>
        </w:rPr>
        <w:t xml:space="preserve"> to </w:t>
      </w:r>
      <w:r w:rsidR="00FD725E">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dynamic monitoring and evaluation of natural resources, remote sensing monitoring of crop growth and yield, monitoring of desertification control results, ecological monitoring in coastal zones, and intelligent marine pasture monitoring using big data, artificial intelligence and </w:t>
      </w:r>
      <w:bookmarkStart w:id="8" w:name="OLE_LINK15"/>
      <w:bookmarkStart w:id="9" w:name="OLE_LINK16"/>
      <w:r w:rsidR="00B26139" w:rsidRPr="000311A5">
        <w:rPr>
          <w:rFonts w:ascii="Times New Roman" w:eastAsia="SimSun" w:hAnsi="Times New Roman"/>
          <w:snapToGrid w:val="0"/>
          <w:sz w:val="28"/>
          <w:szCs w:val="28"/>
        </w:rPr>
        <w:t>hyperspectral</w:t>
      </w:r>
      <w:bookmarkEnd w:id="8"/>
      <w:bookmarkEnd w:id="9"/>
      <w:r w:rsidR="00B26139" w:rsidRPr="000311A5">
        <w:rPr>
          <w:rFonts w:ascii="Times New Roman" w:eastAsia="SimSun" w:hAnsi="Times New Roman"/>
          <w:snapToGrid w:val="0"/>
          <w:sz w:val="28"/>
          <w:szCs w:val="28"/>
        </w:rPr>
        <w:t xml:space="preserve"> technology, so as to provide theoretical support for the sustainable use of natural resources in the two provinces.</w:t>
      </w:r>
    </w:p>
    <w:p w:rsidR="00D02F22" w:rsidRPr="00D02F22" w:rsidRDefault="00D02F22" w:rsidP="00D02F22">
      <w:pPr>
        <w:pStyle w:val="11"/>
        <w:shd w:val="clear" w:color="auto" w:fill="auto"/>
        <w:spacing w:line="600" w:lineRule="exact"/>
        <w:ind w:left="420" w:firstLine="0"/>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4.</w:t>
      </w:r>
      <w:r w:rsidR="00DB560E" w:rsidRPr="00D02F22">
        <w:rPr>
          <w:rFonts w:ascii="Times New Roman" w:eastAsia="SimSun" w:hAnsi="Times New Roman" w:cs="Times New Roman"/>
          <w:snapToGrid w:val="0"/>
          <w:sz w:val="28"/>
          <w:szCs w:val="28"/>
        </w:rPr>
        <w:t>Research on the utilization of marine living resources (</w:t>
      </w:r>
      <w:r w:rsidR="00F261A1">
        <w:rPr>
          <w:rFonts w:ascii="Times New Roman" w:eastAsia="SimSun" w:hAnsi="Times New Roman" w:cs="Times New Roman"/>
          <w:snapToGrid w:val="0"/>
          <w:sz w:val="28"/>
          <w:szCs w:val="28"/>
        </w:rPr>
        <w:t>discipline</w:t>
      </w:r>
      <w:r w:rsidR="00DB560E" w:rsidRPr="00D02F22">
        <w:rPr>
          <w:rFonts w:ascii="Times New Roman" w:eastAsia="SimSun" w:hAnsi="Times New Roman" w:cs="Times New Roman"/>
          <w:snapToGrid w:val="0"/>
          <w:sz w:val="28"/>
          <w:szCs w:val="28"/>
        </w:rPr>
        <w:t xml:space="preserve"> code: D06, </w:t>
      </w:r>
      <w:r w:rsidR="00F261A1">
        <w:rPr>
          <w:rFonts w:ascii="Times New Roman" w:eastAsia="SimSun" w:hAnsi="Times New Roman" w:cs="Times New Roman"/>
          <w:snapToGrid w:val="0"/>
          <w:sz w:val="28"/>
          <w:szCs w:val="28"/>
        </w:rPr>
        <w:t>application</w:t>
      </w:r>
      <w:r w:rsidR="00DB560E" w:rsidRPr="00D02F22">
        <w:rPr>
          <w:rFonts w:ascii="Times New Roman" w:eastAsia="SimSun" w:hAnsi="Times New Roman" w:cs="Times New Roman"/>
          <w:snapToGrid w:val="0"/>
          <w:sz w:val="28"/>
          <w:szCs w:val="28"/>
        </w:rPr>
        <w:t xml:space="preserve"> code: GX10404)</w:t>
      </w:r>
    </w:p>
    <w:p w:rsidR="00D877FD" w:rsidRPr="000311A5" w:rsidRDefault="00D02F22"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t xml:space="preserve">       </w:t>
      </w:r>
      <w:r w:rsidRPr="00D02F22">
        <w:rPr>
          <w:rFonts w:ascii="Times New Roman" w:eastAsia="SimSun" w:hAnsi="Times New Roman" w:cs="Times New Roman"/>
          <w:snapToGrid w:val="0"/>
          <w:sz w:val="28"/>
          <w:szCs w:val="28"/>
        </w:rPr>
        <w:t>F</w:t>
      </w:r>
      <w:r w:rsidR="00B26139" w:rsidRPr="000311A5">
        <w:rPr>
          <w:rFonts w:ascii="Times New Roman" w:eastAsia="SimSun" w:hAnsi="Times New Roman"/>
          <w:snapToGrid w:val="0"/>
          <w:sz w:val="28"/>
          <w:szCs w:val="28"/>
        </w:rPr>
        <w:t>ocusing on the development and utilization of marine biological resources, the project</w:t>
      </w:r>
      <w:r w:rsidR="00FD725E">
        <w:rPr>
          <w:rFonts w:ascii="Times New Roman" w:eastAsia="SimSun" w:hAnsi="Times New Roman" w:hint="eastAsia"/>
          <w:snapToGrid w:val="0"/>
          <w:sz w:val="28"/>
          <w:szCs w:val="28"/>
        </w:rPr>
        <w:t>s</w:t>
      </w:r>
      <w:r w:rsidR="00FD725E">
        <w:rPr>
          <w:rFonts w:ascii="Times New Roman" w:eastAsia="SimSun" w:hAnsi="Times New Roman"/>
          <w:snapToGrid w:val="0"/>
          <w:sz w:val="28"/>
          <w:szCs w:val="28"/>
        </w:rPr>
        <w:t xml:space="preserve"> aim</w:t>
      </w:r>
      <w:r w:rsidR="00B26139" w:rsidRPr="000311A5">
        <w:rPr>
          <w:rFonts w:ascii="Times New Roman" w:eastAsia="SimSun" w:hAnsi="Times New Roman"/>
          <w:snapToGrid w:val="0"/>
          <w:sz w:val="28"/>
          <w:szCs w:val="28"/>
        </w:rPr>
        <w:t xml:space="preserve"> to explore new methods and technologies for the development and utilization of marine resources such as typical marine microorganisms, salt algae and </w:t>
      </w:r>
      <w:bookmarkStart w:id="10" w:name="OLE_LINK17"/>
      <w:bookmarkStart w:id="11" w:name="OLE_LINK18"/>
      <w:r w:rsidR="00B26139" w:rsidRPr="000311A5">
        <w:rPr>
          <w:rFonts w:ascii="Times New Roman" w:eastAsia="SimSun" w:hAnsi="Times New Roman"/>
          <w:snapToGrid w:val="0"/>
          <w:sz w:val="28"/>
          <w:szCs w:val="28"/>
        </w:rPr>
        <w:t>macroalgae</w:t>
      </w:r>
      <w:bookmarkEnd w:id="10"/>
      <w:bookmarkEnd w:id="11"/>
      <w:r w:rsidR="00B26139" w:rsidRPr="000311A5">
        <w:rPr>
          <w:rFonts w:ascii="Times New Roman" w:eastAsia="SimSun" w:hAnsi="Times New Roman"/>
          <w:snapToGrid w:val="0"/>
          <w:sz w:val="28"/>
          <w:szCs w:val="28"/>
        </w:rPr>
        <w:t xml:space="preserve"> in Beibu Gulf, so as to enhance the research capacity of the two regions regarding the development and utilization of marine biological resources, and provide theoretical support for the development of marine biology industry and seaward economy.</w:t>
      </w:r>
    </w:p>
    <w:p w:rsidR="00D02F22" w:rsidRPr="00D02F22" w:rsidRDefault="00D02F22" w:rsidP="00D02F22">
      <w:pPr>
        <w:pStyle w:val="11"/>
        <w:shd w:val="clear" w:color="auto" w:fill="auto"/>
        <w:spacing w:line="600" w:lineRule="exact"/>
        <w:ind w:left="420" w:firstLine="0"/>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5.Identification and control of typical high-risk pollutants in the water bodies of the Guangdong and Guangxi watersheds (</w:t>
      </w:r>
      <w:r w:rsidR="00F261A1">
        <w:rPr>
          <w:rFonts w:ascii="Times New Roman" w:eastAsia="SimSun" w:hAnsi="Times New Roman" w:cs="Times New Roman"/>
          <w:snapToGrid w:val="0"/>
          <w:sz w:val="28"/>
          <w:szCs w:val="28"/>
        </w:rPr>
        <w:t>discipline</w:t>
      </w:r>
      <w:r w:rsidRPr="00D02F22">
        <w:rPr>
          <w:rFonts w:ascii="Times New Roman" w:eastAsia="SimSun" w:hAnsi="Times New Roman" w:cs="Times New Roman"/>
          <w:snapToGrid w:val="0"/>
          <w:sz w:val="28"/>
          <w:szCs w:val="28"/>
        </w:rPr>
        <w:t xml:space="preserve"> code: D01, </w:t>
      </w:r>
      <w:r w:rsidR="00F261A1">
        <w:rPr>
          <w:rFonts w:ascii="Times New Roman" w:eastAsia="SimSun" w:hAnsi="Times New Roman" w:cs="Times New Roman"/>
          <w:snapToGrid w:val="0"/>
          <w:sz w:val="28"/>
          <w:szCs w:val="28"/>
        </w:rPr>
        <w:t>application</w:t>
      </w:r>
      <w:r w:rsidRPr="00D02F22">
        <w:rPr>
          <w:rFonts w:ascii="Times New Roman" w:eastAsia="SimSun" w:hAnsi="Times New Roman" w:cs="Times New Roman"/>
          <w:snapToGrid w:val="0"/>
          <w:sz w:val="28"/>
          <w:szCs w:val="28"/>
        </w:rPr>
        <w:t xml:space="preserve"> code: GX10405)</w:t>
      </w:r>
    </w:p>
    <w:p w:rsidR="00D877FD" w:rsidRPr="000311A5" w:rsidRDefault="00D02F22"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In view of the variety of toxic pollutants and heavy pollution in the water bodies of the two regions, the project</w:t>
      </w:r>
      <w:r w:rsidR="00D574EA">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w:t>
      </w:r>
      <w:r w:rsidR="00D574EA">
        <w:rPr>
          <w:rFonts w:ascii="Times New Roman" w:eastAsia="SimSun" w:hAnsi="Times New Roman"/>
          <w:snapToGrid w:val="0"/>
          <w:sz w:val="28"/>
          <w:szCs w:val="28"/>
        </w:rPr>
        <w:t>focus</w:t>
      </w:r>
      <w:r w:rsidR="00B26139" w:rsidRPr="000311A5">
        <w:rPr>
          <w:rFonts w:ascii="Times New Roman" w:eastAsia="SimSun" w:hAnsi="Times New Roman"/>
          <w:snapToGrid w:val="0"/>
          <w:sz w:val="28"/>
          <w:szCs w:val="28"/>
        </w:rPr>
        <w:t xml:space="preserve"> on the risk identification methods, migration and transformation mechanisms, and pollution control mechanisms of characteristic pollutants in typical watersheds, so as to </w:t>
      </w:r>
      <w:r w:rsidR="00B26139" w:rsidRPr="000311A5">
        <w:rPr>
          <w:rFonts w:ascii="Times New Roman" w:eastAsia="SimSun" w:hAnsi="Times New Roman"/>
          <w:snapToGrid w:val="0"/>
          <w:sz w:val="28"/>
          <w:szCs w:val="28"/>
        </w:rPr>
        <w:lastRenderedPageBreak/>
        <w:t>improve the safety of water bodies and pollutant prevention and control in the two provinces.</w:t>
      </w:r>
    </w:p>
    <w:p w:rsidR="00D02F22" w:rsidRPr="00D02F22" w:rsidRDefault="00D02F22" w:rsidP="00D02F22">
      <w:pPr>
        <w:pStyle w:val="11"/>
        <w:shd w:val="clear" w:color="auto" w:fill="auto"/>
        <w:spacing w:line="600" w:lineRule="exact"/>
        <w:ind w:left="420" w:firstLine="0"/>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t>6.</w:t>
      </w:r>
      <w:r w:rsidRPr="00D02F22">
        <w:rPr>
          <w:rFonts w:ascii="Times New Roman" w:eastAsia="SimSun" w:hAnsi="Times New Roman" w:cs="Times New Roman"/>
          <w:snapToGrid w:val="0"/>
          <w:sz w:val="28"/>
          <w:szCs w:val="28"/>
        </w:rPr>
        <w:t>Remediation and remediation of heavy metal pollution in non-ferrous metal mines (</w:t>
      </w:r>
      <w:r w:rsidR="00F261A1">
        <w:rPr>
          <w:rFonts w:ascii="Times New Roman" w:eastAsia="SimSun" w:hAnsi="Times New Roman" w:cs="Times New Roman"/>
          <w:snapToGrid w:val="0"/>
          <w:sz w:val="28"/>
          <w:szCs w:val="28"/>
        </w:rPr>
        <w:t>discipline</w:t>
      </w:r>
      <w:r w:rsidRPr="00D02F22">
        <w:rPr>
          <w:rFonts w:ascii="Times New Roman" w:eastAsia="SimSun" w:hAnsi="Times New Roman" w:cs="Times New Roman"/>
          <w:snapToGrid w:val="0"/>
          <w:sz w:val="28"/>
          <w:szCs w:val="28"/>
        </w:rPr>
        <w:t xml:space="preserve"> code: B07, </w:t>
      </w:r>
      <w:r w:rsidR="00F261A1">
        <w:rPr>
          <w:rFonts w:ascii="Times New Roman" w:eastAsia="SimSun" w:hAnsi="Times New Roman" w:cs="Times New Roman"/>
          <w:snapToGrid w:val="0"/>
          <w:sz w:val="28"/>
          <w:szCs w:val="28"/>
        </w:rPr>
        <w:t>application</w:t>
      </w:r>
      <w:r w:rsidRPr="00D02F22">
        <w:rPr>
          <w:rFonts w:ascii="Times New Roman" w:eastAsia="SimSun" w:hAnsi="Times New Roman" w:cs="Times New Roman"/>
          <w:snapToGrid w:val="0"/>
          <w:sz w:val="28"/>
          <w:szCs w:val="28"/>
        </w:rPr>
        <w:t xml:space="preserve"> code: GX10406)</w:t>
      </w:r>
    </w:p>
    <w:p w:rsidR="00D877FD" w:rsidRPr="000311A5" w:rsidRDefault="00D02F22"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b/>
          <w:bCs/>
          <w:snapToGrid w:val="0"/>
          <w:sz w:val="28"/>
          <w:szCs w:val="28"/>
        </w:rPr>
        <w:t xml:space="preserve">        </w:t>
      </w:r>
      <w:r w:rsidR="00B26139" w:rsidRPr="000311A5">
        <w:rPr>
          <w:rFonts w:ascii="Times New Roman" w:eastAsia="SimSun" w:hAnsi="Times New Roman"/>
          <w:snapToGrid w:val="0"/>
          <w:sz w:val="28"/>
          <w:szCs w:val="28"/>
        </w:rPr>
        <w:t>Focusing on the formation, migration and transformation, and management of heavy metal pollution in non-ferrous metal mines in Guangdong and Guangxi, the project</w:t>
      </w:r>
      <w:r w:rsidR="00D574EA">
        <w:rPr>
          <w:rFonts w:ascii="Times New Roman" w:eastAsia="SimSun" w:hAnsi="Times New Roman" w:hint="eastAsia"/>
          <w:snapToGrid w:val="0"/>
          <w:sz w:val="28"/>
          <w:szCs w:val="28"/>
        </w:rPr>
        <w:t>s</w:t>
      </w:r>
      <w:r w:rsidR="00D574EA">
        <w:rPr>
          <w:rFonts w:ascii="Times New Roman" w:eastAsia="SimSun" w:hAnsi="Times New Roman"/>
          <w:snapToGrid w:val="0"/>
          <w:sz w:val="28"/>
          <w:szCs w:val="28"/>
        </w:rPr>
        <w:t xml:space="preserve"> aim</w:t>
      </w:r>
      <w:r w:rsidR="00B26139" w:rsidRPr="000311A5">
        <w:rPr>
          <w:rFonts w:ascii="Times New Roman" w:eastAsia="SimSun" w:hAnsi="Times New Roman"/>
          <w:snapToGrid w:val="0"/>
          <w:sz w:val="28"/>
          <w:szCs w:val="28"/>
        </w:rPr>
        <w:t xml:space="preserve"> to study the occurrence modes and migration and transformation mechanism of heavy metals in mining areas. The project</w:t>
      </w:r>
      <w:r w:rsidR="00D574EA">
        <w:rPr>
          <w:rFonts w:ascii="Times New Roman" w:eastAsia="SimSun" w:hAnsi="Times New Roman" w:hint="eastAsia"/>
          <w:snapToGrid w:val="0"/>
          <w:sz w:val="28"/>
          <w:szCs w:val="28"/>
        </w:rPr>
        <w:t>s</w:t>
      </w:r>
      <w:r w:rsidR="00B26139" w:rsidRPr="000311A5">
        <w:rPr>
          <w:rFonts w:ascii="Times New Roman" w:eastAsia="SimSun" w:hAnsi="Times New Roman"/>
          <w:snapToGrid w:val="0"/>
          <w:sz w:val="28"/>
          <w:szCs w:val="28"/>
        </w:rPr>
        <w:t xml:space="preserve"> </w:t>
      </w:r>
      <w:r w:rsidR="00D574EA">
        <w:rPr>
          <w:rFonts w:ascii="Times New Roman" w:eastAsia="SimSun" w:hAnsi="Times New Roman"/>
          <w:snapToGrid w:val="0"/>
          <w:sz w:val="28"/>
          <w:szCs w:val="28"/>
        </w:rPr>
        <w:t>also explore</w:t>
      </w:r>
      <w:r w:rsidR="00B26139" w:rsidRPr="000311A5">
        <w:rPr>
          <w:rFonts w:ascii="Times New Roman" w:eastAsia="SimSun" w:hAnsi="Times New Roman"/>
          <w:snapToGrid w:val="0"/>
          <w:sz w:val="28"/>
          <w:szCs w:val="28"/>
        </w:rPr>
        <w:t xml:space="preserve"> new technologies of tailings utilization and the containment, remediation and management of heavy metal pollution in mining areas, so as to provide theoretical and technical support for the control of heavy metal pollution in non-ferrous metal mines in the two provinces.</w:t>
      </w:r>
    </w:p>
    <w:p w:rsidR="00D02F22" w:rsidRPr="00F261A1" w:rsidRDefault="00F261A1" w:rsidP="00D02F22">
      <w:pPr>
        <w:pStyle w:val="11"/>
        <w:tabs>
          <w:tab w:val="left" w:pos="1056"/>
        </w:tabs>
        <w:spacing w:line="600" w:lineRule="exact"/>
        <w:jc w:val="both"/>
        <w:rPr>
          <w:rFonts w:ascii="Times New Roman" w:eastAsia="SimSun" w:hAnsi="Times New Roman" w:cs="Times New Roman"/>
          <w:b/>
          <w:bCs/>
          <w:snapToGrid w:val="0"/>
          <w:sz w:val="28"/>
          <w:szCs w:val="28"/>
        </w:rPr>
      </w:pPr>
      <w:r w:rsidRPr="00F261A1">
        <w:rPr>
          <w:rFonts w:ascii="Times New Roman" w:eastAsia="SimSun" w:hAnsi="Times New Roman" w:cs="Times New Roman"/>
          <w:b/>
          <w:bCs/>
          <w:snapToGrid w:val="0"/>
          <w:sz w:val="28"/>
          <w:szCs w:val="28"/>
        </w:rPr>
        <w:t xml:space="preserve"> </w:t>
      </w:r>
      <w:r w:rsidR="00D02F22" w:rsidRPr="00F261A1">
        <w:rPr>
          <w:rFonts w:ascii="Times New Roman" w:eastAsia="SimSun" w:hAnsi="Times New Roman" w:cs="Times New Roman"/>
          <w:b/>
          <w:bCs/>
          <w:snapToGrid w:val="0"/>
          <w:sz w:val="28"/>
          <w:szCs w:val="28"/>
        </w:rPr>
        <w:t xml:space="preserve">(2) </w:t>
      </w:r>
      <w:r w:rsidR="00D02F22" w:rsidRPr="00F261A1">
        <w:rPr>
          <w:rFonts w:ascii="Times New Roman" w:eastAsia="SimSun" w:hAnsi="Times New Roman" w:cs="Times New Roman"/>
          <w:b/>
          <w:bCs/>
          <w:snapToGrid w:val="0"/>
          <w:sz w:val="28"/>
          <w:szCs w:val="28"/>
        </w:rPr>
        <w:t>General</w:t>
      </w:r>
      <w:r>
        <w:rPr>
          <w:rFonts w:ascii="Times New Roman" w:eastAsia="SimSun" w:hAnsi="Times New Roman" w:cs="Times New Roman"/>
          <w:b/>
          <w:bCs/>
          <w:snapToGrid w:val="0"/>
          <w:sz w:val="28"/>
          <w:szCs w:val="28"/>
        </w:rPr>
        <w:t xml:space="preserve"> P</w:t>
      </w:r>
      <w:bookmarkStart w:id="12" w:name="_GoBack"/>
      <w:bookmarkEnd w:id="12"/>
      <w:r w:rsidR="00D02F22" w:rsidRPr="00F261A1">
        <w:rPr>
          <w:rFonts w:ascii="Times New Roman" w:eastAsia="SimSun" w:hAnsi="Times New Roman" w:cs="Times New Roman"/>
          <w:b/>
          <w:bCs/>
          <w:snapToGrid w:val="0"/>
          <w:sz w:val="28"/>
          <w:szCs w:val="28"/>
        </w:rPr>
        <w:t>rojects.</w:t>
      </w:r>
    </w:p>
    <w:p w:rsidR="00D02F22" w:rsidRPr="00D02F22" w:rsidRDefault="00D02F22" w:rsidP="00D02F22">
      <w:pPr>
        <w:pStyle w:val="11"/>
        <w:tabs>
          <w:tab w:val="left" w:pos="1056"/>
        </w:tabs>
        <w:spacing w:line="600" w:lineRule="exact"/>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 xml:space="preserve">This area intends to support 6 </w:t>
      </w:r>
      <w:r w:rsidR="00F261A1">
        <w:rPr>
          <w:rFonts w:ascii="Times New Roman" w:eastAsia="SimSun" w:hAnsi="Times New Roman" w:cs="Times New Roman"/>
          <w:snapToGrid w:val="0"/>
          <w:sz w:val="28"/>
          <w:szCs w:val="28"/>
        </w:rPr>
        <w:t>general</w:t>
      </w:r>
      <w:r w:rsidRPr="00D02F22">
        <w:rPr>
          <w:rFonts w:ascii="Times New Roman" w:eastAsia="SimSun" w:hAnsi="Times New Roman" w:cs="Times New Roman"/>
          <w:snapToGrid w:val="0"/>
          <w:sz w:val="28"/>
          <w:szCs w:val="28"/>
        </w:rPr>
        <w:t xml:space="preserve"> projects, including 4 projects in Guangdong and 2 projects in Guangxi; the </w:t>
      </w:r>
      <w:r w:rsidR="00F261A1">
        <w:rPr>
          <w:rFonts w:ascii="Times New Roman" w:eastAsia="SimSun" w:hAnsi="Times New Roman" w:cs="Times New Roman"/>
          <w:snapToGrid w:val="0"/>
          <w:sz w:val="28"/>
          <w:szCs w:val="28"/>
        </w:rPr>
        <w:t>general</w:t>
      </w:r>
      <w:r w:rsidRPr="00D02F22">
        <w:rPr>
          <w:rFonts w:ascii="Times New Roman" w:eastAsia="SimSun" w:hAnsi="Times New Roman" w:cs="Times New Roman"/>
          <w:snapToGrid w:val="0"/>
          <w:sz w:val="28"/>
          <w:szCs w:val="28"/>
        </w:rPr>
        <w:t xml:space="preserve"> projects mainly support basic and applied fundamental research around the following 6 research directions, in which directions 1 to 4 are led by Guangdong units, and directions 5 to 6 are led by Guangxi units.</w:t>
      </w:r>
    </w:p>
    <w:p w:rsidR="00D02F22" w:rsidRPr="00D02F22" w:rsidRDefault="00D02F22" w:rsidP="00D02F22">
      <w:pPr>
        <w:pStyle w:val="11"/>
        <w:tabs>
          <w:tab w:val="left" w:pos="1056"/>
        </w:tabs>
        <w:spacing w:line="600" w:lineRule="exact"/>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 xml:space="preserve">1. research on the evolution mechanism of watershed erosion (discipline code: D01, </w:t>
      </w:r>
      <w:r w:rsidR="00F261A1">
        <w:rPr>
          <w:rFonts w:ascii="Times New Roman" w:eastAsia="SimSun" w:hAnsi="Times New Roman" w:cs="Times New Roman"/>
          <w:snapToGrid w:val="0"/>
          <w:sz w:val="28"/>
          <w:szCs w:val="28"/>
        </w:rPr>
        <w:t>application</w:t>
      </w:r>
      <w:r w:rsidRPr="00D02F22">
        <w:rPr>
          <w:rFonts w:ascii="Times New Roman" w:eastAsia="SimSun" w:hAnsi="Times New Roman" w:cs="Times New Roman"/>
          <w:snapToGrid w:val="0"/>
          <w:sz w:val="28"/>
          <w:szCs w:val="28"/>
        </w:rPr>
        <w:t xml:space="preserve"> code: GD20401)</w:t>
      </w:r>
    </w:p>
    <w:p w:rsidR="00D02F22" w:rsidRPr="00D02F22" w:rsidRDefault="00D02F22" w:rsidP="00D02F22">
      <w:pPr>
        <w:pStyle w:val="11"/>
        <w:tabs>
          <w:tab w:val="left" w:pos="1056"/>
        </w:tabs>
        <w:spacing w:line="600" w:lineRule="exact"/>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2. Research on the Principles and Applications of Reactions for Environmental Materials and Pollutant Control (</w:t>
      </w:r>
      <w:r w:rsidR="00F261A1">
        <w:rPr>
          <w:rFonts w:ascii="Times New Roman" w:eastAsia="SimSun" w:hAnsi="Times New Roman" w:cs="Times New Roman"/>
          <w:snapToGrid w:val="0"/>
          <w:sz w:val="28"/>
          <w:szCs w:val="28"/>
        </w:rPr>
        <w:t>discipline</w:t>
      </w:r>
      <w:r w:rsidRPr="00D02F22">
        <w:rPr>
          <w:rFonts w:ascii="Times New Roman" w:eastAsia="SimSun" w:hAnsi="Times New Roman" w:cs="Times New Roman"/>
          <w:snapToGrid w:val="0"/>
          <w:sz w:val="28"/>
          <w:szCs w:val="28"/>
        </w:rPr>
        <w:t xml:space="preserve"> code: B07, </w:t>
      </w:r>
      <w:r w:rsidR="00F261A1">
        <w:rPr>
          <w:rFonts w:ascii="Times New Roman" w:eastAsia="SimSun" w:hAnsi="Times New Roman" w:cs="Times New Roman"/>
          <w:snapToGrid w:val="0"/>
          <w:sz w:val="28"/>
          <w:szCs w:val="28"/>
        </w:rPr>
        <w:lastRenderedPageBreak/>
        <w:t>application</w:t>
      </w:r>
      <w:r w:rsidRPr="00D02F22">
        <w:rPr>
          <w:rFonts w:ascii="Times New Roman" w:eastAsia="SimSun" w:hAnsi="Times New Roman" w:cs="Times New Roman"/>
          <w:snapToGrid w:val="0"/>
          <w:sz w:val="28"/>
          <w:szCs w:val="28"/>
        </w:rPr>
        <w:t xml:space="preserve"> code: GD20402)</w:t>
      </w:r>
    </w:p>
    <w:p w:rsidR="00D02F22" w:rsidRPr="00D02F22" w:rsidRDefault="00D02F22" w:rsidP="00D02F22">
      <w:pPr>
        <w:pStyle w:val="11"/>
        <w:tabs>
          <w:tab w:val="left" w:pos="1056"/>
        </w:tabs>
        <w:spacing w:line="600" w:lineRule="exact"/>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3. Basic Research on the Utilization of Industrial Waste Resources (</w:t>
      </w:r>
      <w:r w:rsidR="00F261A1">
        <w:rPr>
          <w:rFonts w:ascii="Times New Roman" w:eastAsia="SimSun" w:hAnsi="Times New Roman" w:cs="Times New Roman"/>
          <w:snapToGrid w:val="0"/>
          <w:sz w:val="28"/>
          <w:szCs w:val="28"/>
        </w:rPr>
        <w:t>discipline</w:t>
      </w:r>
      <w:r w:rsidRPr="00D02F22">
        <w:rPr>
          <w:rFonts w:ascii="Times New Roman" w:eastAsia="SimSun" w:hAnsi="Times New Roman" w:cs="Times New Roman"/>
          <w:snapToGrid w:val="0"/>
          <w:sz w:val="28"/>
          <w:szCs w:val="28"/>
        </w:rPr>
        <w:t xml:space="preserve"> code: B07, </w:t>
      </w:r>
      <w:r w:rsidR="00F261A1">
        <w:rPr>
          <w:rFonts w:ascii="Times New Roman" w:eastAsia="SimSun" w:hAnsi="Times New Roman" w:cs="Times New Roman"/>
          <w:snapToGrid w:val="0"/>
          <w:sz w:val="28"/>
          <w:szCs w:val="28"/>
        </w:rPr>
        <w:t>application</w:t>
      </w:r>
      <w:r w:rsidRPr="00D02F22">
        <w:rPr>
          <w:rFonts w:ascii="Times New Roman" w:eastAsia="SimSun" w:hAnsi="Times New Roman" w:cs="Times New Roman"/>
          <w:snapToGrid w:val="0"/>
          <w:sz w:val="28"/>
          <w:szCs w:val="28"/>
        </w:rPr>
        <w:t xml:space="preserve"> code: GD20403)</w:t>
      </w:r>
    </w:p>
    <w:p w:rsidR="00D02F22" w:rsidRPr="00D02F22" w:rsidRDefault="00D02F22" w:rsidP="00D02F22">
      <w:pPr>
        <w:pStyle w:val="11"/>
        <w:tabs>
          <w:tab w:val="left" w:pos="1056"/>
        </w:tabs>
        <w:spacing w:line="600" w:lineRule="exact"/>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4. Research on the utilization of marine active substances (</w:t>
      </w:r>
      <w:r w:rsidR="00F261A1">
        <w:rPr>
          <w:rFonts w:ascii="Times New Roman" w:eastAsia="SimSun" w:hAnsi="Times New Roman" w:cs="Times New Roman"/>
          <w:snapToGrid w:val="0"/>
          <w:sz w:val="28"/>
          <w:szCs w:val="28"/>
        </w:rPr>
        <w:t>discipline</w:t>
      </w:r>
      <w:r w:rsidRPr="00D02F22">
        <w:rPr>
          <w:rFonts w:ascii="Times New Roman" w:eastAsia="SimSun" w:hAnsi="Times New Roman" w:cs="Times New Roman"/>
          <w:snapToGrid w:val="0"/>
          <w:sz w:val="28"/>
          <w:szCs w:val="28"/>
        </w:rPr>
        <w:t xml:space="preserve"> code: D06, </w:t>
      </w:r>
      <w:r w:rsidR="00F261A1">
        <w:rPr>
          <w:rFonts w:ascii="Times New Roman" w:eastAsia="SimSun" w:hAnsi="Times New Roman" w:cs="Times New Roman"/>
          <w:snapToGrid w:val="0"/>
          <w:sz w:val="28"/>
          <w:szCs w:val="28"/>
        </w:rPr>
        <w:t>application</w:t>
      </w:r>
      <w:r w:rsidRPr="00D02F22">
        <w:rPr>
          <w:rFonts w:ascii="Times New Roman" w:eastAsia="SimSun" w:hAnsi="Times New Roman" w:cs="Times New Roman"/>
          <w:snapToGrid w:val="0"/>
          <w:sz w:val="28"/>
          <w:szCs w:val="28"/>
        </w:rPr>
        <w:t xml:space="preserve"> code: GD20404)</w:t>
      </w:r>
    </w:p>
    <w:p w:rsidR="00D02F22" w:rsidRPr="00D02F22" w:rsidRDefault="00D02F22" w:rsidP="00D02F22">
      <w:pPr>
        <w:pStyle w:val="11"/>
        <w:tabs>
          <w:tab w:val="left" w:pos="1056"/>
        </w:tabs>
        <w:spacing w:line="600" w:lineRule="exact"/>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5. Research on Migration and Transformation Processes and Control Mechanisms of Marine Microplastics (</w:t>
      </w:r>
      <w:r w:rsidR="00F261A1">
        <w:rPr>
          <w:rFonts w:ascii="Times New Roman" w:eastAsia="SimSun" w:hAnsi="Times New Roman" w:cs="Times New Roman"/>
          <w:snapToGrid w:val="0"/>
          <w:sz w:val="28"/>
          <w:szCs w:val="28"/>
        </w:rPr>
        <w:t>discipline</w:t>
      </w:r>
      <w:r w:rsidRPr="00D02F22">
        <w:rPr>
          <w:rFonts w:ascii="Times New Roman" w:eastAsia="SimSun" w:hAnsi="Times New Roman" w:cs="Times New Roman"/>
          <w:snapToGrid w:val="0"/>
          <w:sz w:val="28"/>
          <w:szCs w:val="28"/>
        </w:rPr>
        <w:t xml:space="preserve"> code: D06, </w:t>
      </w:r>
      <w:r w:rsidR="00F261A1">
        <w:rPr>
          <w:rFonts w:ascii="Times New Roman" w:eastAsia="SimSun" w:hAnsi="Times New Roman" w:cs="Times New Roman"/>
          <w:snapToGrid w:val="0"/>
          <w:sz w:val="28"/>
          <w:szCs w:val="28"/>
        </w:rPr>
        <w:t>application</w:t>
      </w:r>
      <w:r w:rsidRPr="00D02F22">
        <w:rPr>
          <w:rFonts w:ascii="Times New Roman" w:eastAsia="SimSun" w:hAnsi="Times New Roman" w:cs="Times New Roman"/>
          <w:snapToGrid w:val="0"/>
          <w:sz w:val="28"/>
          <w:szCs w:val="28"/>
        </w:rPr>
        <w:t xml:space="preserve"> code: GX20405)</w:t>
      </w:r>
    </w:p>
    <w:p w:rsidR="00D02F22" w:rsidRDefault="00D02F22" w:rsidP="00D02F22">
      <w:pPr>
        <w:pStyle w:val="11"/>
        <w:shd w:val="clear" w:color="auto" w:fill="auto"/>
        <w:tabs>
          <w:tab w:val="left" w:pos="1056"/>
        </w:tabs>
        <w:spacing w:line="600" w:lineRule="exact"/>
        <w:ind w:firstLine="0"/>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6. Basic and Appropriate Basic Research on Resource Utilization of Agricultural Waste (</w:t>
      </w:r>
      <w:r w:rsidR="00F261A1">
        <w:rPr>
          <w:rFonts w:ascii="Times New Roman" w:eastAsia="SimSun" w:hAnsi="Times New Roman" w:cs="Times New Roman"/>
          <w:snapToGrid w:val="0"/>
          <w:sz w:val="28"/>
          <w:szCs w:val="28"/>
        </w:rPr>
        <w:t>discipline</w:t>
      </w:r>
      <w:r w:rsidRPr="00D02F22">
        <w:rPr>
          <w:rFonts w:ascii="Times New Roman" w:eastAsia="SimSun" w:hAnsi="Times New Roman" w:cs="Times New Roman"/>
          <w:snapToGrid w:val="0"/>
          <w:sz w:val="28"/>
          <w:szCs w:val="28"/>
        </w:rPr>
        <w:t xml:space="preserve"> code: B07, </w:t>
      </w:r>
      <w:r w:rsidR="00F261A1">
        <w:rPr>
          <w:rFonts w:ascii="Times New Roman" w:eastAsia="SimSun" w:hAnsi="Times New Roman" w:cs="Times New Roman"/>
          <w:snapToGrid w:val="0"/>
          <w:sz w:val="28"/>
          <w:szCs w:val="28"/>
        </w:rPr>
        <w:t>application</w:t>
      </w:r>
      <w:r w:rsidRPr="00D02F22">
        <w:rPr>
          <w:rFonts w:ascii="Times New Roman" w:eastAsia="SimSun" w:hAnsi="Times New Roman" w:cs="Times New Roman"/>
          <w:snapToGrid w:val="0"/>
          <w:sz w:val="28"/>
          <w:szCs w:val="28"/>
        </w:rPr>
        <w:t xml:space="preserve"> code: GX20406)</w:t>
      </w:r>
    </w:p>
    <w:p w:rsidR="00F261A1" w:rsidRPr="000311A5" w:rsidRDefault="00F261A1" w:rsidP="00D02F22">
      <w:pPr>
        <w:pStyle w:val="11"/>
        <w:shd w:val="clear" w:color="auto" w:fill="auto"/>
        <w:tabs>
          <w:tab w:val="left" w:pos="1056"/>
        </w:tabs>
        <w:spacing w:line="600" w:lineRule="exact"/>
        <w:ind w:firstLine="0"/>
        <w:jc w:val="both"/>
        <w:rPr>
          <w:rFonts w:ascii="Times New Roman" w:eastAsia="SimSun" w:hAnsi="Times New Roman" w:cs="Times New Roman" w:hint="eastAsia"/>
          <w:snapToGrid w:val="0"/>
          <w:sz w:val="28"/>
          <w:szCs w:val="28"/>
        </w:rPr>
      </w:pPr>
    </w:p>
    <w:p w:rsidR="00D02F22" w:rsidRPr="00D02F22" w:rsidRDefault="00D02F22" w:rsidP="00D02F22">
      <w:pPr>
        <w:pStyle w:val="11"/>
        <w:spacing w:line="600" w:lineRule="exact"/>
        <w:jc w:val="both"/>
        <w:rPr>
          <w:rFonts w:ascii="Times New Roman" w:eastAsia="SimSun" w:hAnsi="Times New Roman" w:cs="Times New Roman"/>
          <w:b/>
          <w:snapToGrid w:val="0"/>
          <w:sz w:val="28"/>
          <w:szCs w:val="28"/>
        </w:rPr>
      </w:pPr>
      <w:r w:rsidRPr="00D02F22">
        <w:rPr>
          <w:rFonts w:ascii="Times New Roman" w:eastAsia="SimSun" w:hAnsi="Times New Roman" w:cs="Times New Roman"/>
          <w:b/>
          <w:snapToGrid w:val="0"/>
          <w:sz w:val="28"/>
          <w:szCs w:val="28"/>
        </w:rPr>
        <w:t>V. Population health</w:t>
      </w:r>
    </w:p>
    <w:p w:rsidR="00D02F22" w:rsidRPr="00D02F22" w:rsidRDefault="00D02F22" w:rsidP="00D02F22">
      <w:pPr>
        <w:pStyle w:val="11"/>
        <w:spacing w:line="600" w:lineRule="exact"/>
        <w:jc w:val="both"/>
        <w:rPr>
          <w:rFonts w:ascii="Times New Roman" w:eastAsia="SimSun" w:hAnsi="Times New Roman" w:cs="Times New Roman"/>
          <w:b/>
          <w:snapToGrid w:val="0"/>
          <w:sz w:val="28"/>
          <w:szCs w:val="28"/>
        </w:rPr>
      </w:pPr>
      <w:r w:rsidRPr="00D02F22">
        <w:rPr>
          <w:rFonts w:ascii="Times New Roman" w:eastAsia="SimSun" w:hAnsi="Times New Roman" w:cs="Times New Roman"/>
          <w:b/>
          <w:snapToGrid w:val="0"/>
          <w:sz w:val="28"/>
          <w:szCs w:val="28"/>
        </w:rPr>
        <w:t>(I) Key Projects.</w:t>
      </w:r>
    </w:p>
    <w:p w:rsidR="00D02F22" w:rsidRPr="00F261A1" w:rsidRDefault="00D02F22" w:rsidP="00D02F22">
      <w:pPr>
        <w:pStyle w:val="11"/>
        <w:spacing w:line="600" w:lineRule="exact"/>
        <w:jc w:val="both"/>
        <w:rPr>
          <w:rFonts w:ascii="Times New Roman" w:eastAsia="SimSun" w:hAnsi="Times New Roman" w:cs="Times New Roman"/>
          <w:bCs/>
          <w:snapToGrid w:val="0"/>
          <w:sz w:val="28"/>
          <w:szCs w:val="28"/>
        </w:rPr>
      </w:pPr>
      <w:r w:rsidRPr="00F261A1">
        <w:rPr>
          <w:rFonts w:ascii="Times New Roman" w:eastAsia="SimSun" w:hAnsi="Times New Roman" w:cs="Times New Roman"/>
          <w:bCs/>
          <w:snapToGrid w:val="0"/>
          <w:sz w:val="28"/>
          <w:szCs w:val="28"/>
        </w:rPr>
        <w:t>There are 6 key projects to be supported in this field, including 3 projects to be supported by Guangdong and Guangxi respectively; there are 6 research directions, among which directions 1 to 3 are to be declared by Guangdong units, and directions 4 to 6 are to be declared by Guangxi units.</w:t>
      </w:r>
    </w:p>
    <w:p w:rsidR="00D02F22" w:rsidRPr="00D02F22" w:rsidRDefault="00D02F22" w:rsidP="00D02F22">
      <w:pPr>
        <w:pStyle w:val="11"/>
        <w:shd w:val="clear" w:color="auto" w:fill="auto"/>
        <w:spacing w:line="600" w:lineRule="exact"/>
        <w:ind w:left="400" w:firstLine="0"/>
        <w:jc w:val="both"/>
        <w:rPr>
          <w:rFonts w:ascii="Times New Roman" w:eastAsia="SimSun" w:hAnsi="Times New Roman" w:cs="Times New Roman"/>
          <w:bCs/>
          <w:snapToGrid w:val="0"/>
          <w:sz w:val="28"/>
          <w:szCs w:val="28"/>
        </w:rPr>
      </w:pPr>
      <w:r>
        <w:rPr>
          <w:rFonts w:ascii="Times New Roman" w:eastAsia="SimSun" w:hAnsi="Times New Roman" w:cs="Times New Roman"/>
          <w:bCs/>
          <w:snapToGrid w:val="0"/>
          <w:sz w:val="28"/>
          <w:szCs w:val="28"/>
        </w:rPr>
        <w:t>1.</w:t>
      </w:r>
      <w:r w:rsidRPr="00D02F22">
        <w:rPr>
          <w:rFonts w:ascii="Times New Roman" w:eastAsia="SimSun" w:hAnsi="Times New Roman" w:cs="Times New Roman"/>
          <w:bCs/>
          <w:snapToGrid w:val="0"/>
          <w:sz w:val="28"/>
          <w:szCs w:val="28"/>
        </w:rPr>
        <w:t xml:space="preserve">Research on new methods and modes of diagnosis and treatment of nasopharyngeal cancer (discipline code: H16, </w:t>
      </w:r>
      <w:r w:rsidR="00F261A1">
        <w:rPr>
          <w:rFonts w:ascii="Times New Roman" w:eastAsia="SimSun" w:hAnsi="Times New Roman" w:cs="Times New Roman"/>
          <w:bCs/>
          <w:snapToGrid w:val="0"/>
          <w:sz w:val="28"/>
          <w:szCs w:val="28"/>
        </w:rPr>
        <w:t>application</w:t>
      </w:r>
      <w:r w:rsidRPr="00D02F22">
        <w:rPr>
          <w:rFonts w:ascii="Times New Roman" w:eastAsia="SimSun" w:hAnsi="Times New Roman" w:cs="Times New Roman"/>
          <w:bCs/>
          <w:snapToGrid w:val="0"/>
          <w:sz w:val="28"/>
          <w:szCs w:val="28"/>
        </w:rPr>
        <w:t xml:space="preserve"> code: GD10501)</w:t>
      </w:r>
    </w:p>
    <w:p w:rsidR="00D877FD" w:rsidRPr="00D02F22" w:rsidRDefault="00D02F22" w:rsidP="00D02F22">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t xml:space="preserve">        </w:t>
      </w:r>
      <w:r w:rsidR="00B26139" w:rsidRPr="00D02F22">
        <w:rPr>
          <w:rFonts w:ascii="Times New Roman" w:eastAsia="SimSun" w:hAnsi="Times New Roman"/>
          <w:snapToGrid w:val="0"/>
          <w:sz w:val="28"/>
          <w:szCs w:val="28"/>
        </w:rPr>
        <w:t xml:space="preserve">Focusing on the urgent problems with the diagnosis and treatment of nasopharyngeal carcinoma which is highly prevalent in Guangdong and </w:t>
      </w:r>
      <w:r w:rsidR="00B26139" w:rsidRPr="00D02F22">
        <w:rPr>
          <w:rFonts w:ascii="Times New Roman" w:eastAsia="SimSun" w:hAnsi="Times New Roman"/>
          <w:snapToGrid w:val="0"/>
          <w:sz w:val="28"/>
          <w:szCs w:val="28"/>
        </w:rPr>
        <w:lastRenderedPageBreak/>
        <w:t>Guangxi, the project</w:t>
      </w:r>
      <w:r w:rsidR="00D574EA" w:rsidRPr="00D02F22">
        <w:rPr>
          <w:rFonts w:ascii="Times New Roman" w:eastAsia="SimSun" w:hAnsi="Times New Roman" w:hint="eastAsia"/>
          <w:snapToGrid w:val="0"/>
          <w:sz w:val="28"/>
          <w:szCs w:val="28"/>
        </w:rPr>
        <w:t>s</w:t>
      </w:r>
      <w:r w:rsidR="00D574EA" w:rsidRPr="00D02F22">
        <w:rPr>
          <w:rFonts w:ascii="Times New Roman" w:eastAsia="SimSun" w:hAnsi="Times New Roman"/>
          <w:snapToGrid w:val="0"/>
          <w:sz w:val="28"/>
          <w:szCs w:val="28"/>
        </w:rPr>
        <w:t xml:space="preserve"> aim</w:t>
      </w:r>
      <w:r w:rsidR="00B26139" w:rsidRPr="00D02F22">
        <w:rPr>
          <w:rFonts w:ascii="Times New Roman" w:eastAsia="SimSun" w:hAnsi="Times New Roman"/>
          <w:snapToGrid w:val="0"/>
          <w:sz w:val="28"/>
          <w:szCs w:val="28"/>
        </w:rPr>
        <w:t xml:space="preserve"> to develop new methods or approaches for early screening in targeted therapy and immunotherapy of nasopharyngeal carcinoma and propose effective therapeutic efficacy prediction and prognostic models to provide fundamental support for the diagnosis and treatment of nasopharyngeal carcinoma.</w:t>
      </w:r>
    </w:p>
    <w:p w:rsidR="00D02F22" w:rsidRPr="00D02F22" w:rsidRDefault="00D02F22" w:rsidP="00D02F22">
      <w:pPr>
        <w:pStyle w:val="11"/>
        <w:numPr>
          <w:ilvl w:val="0"/>
          <w:numId w:val="19"/>
        </w:numPr>
        <w:shd w:val="clear" w:color="auto" w:fill="auto"/>
        <w:spacing w:line="600" w:lineRule="exact"/>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Key molecules and mechanisms of digestive tumour metastasis (</w:t>
      </w:r>
      <w:r w:rsidR="00F261A1">
        <w:rPr>
          <w:rFonts w:ascii="Times New Roman" w:eastAsia="SimSun" w:hAnsi="Times New Roman" w:cs="Times New Roman"/>
          <w:snapToGrid w:val="0"/>
          <w:sz w:val="28"/>
          <w:szCs w:val="28"/>
        </w:rPr>
        <w:t>discipline</w:t>
      </w:r>
      <w:r w:rsidRPr="00D02F22">
        <w:rPr>
          <w:rFonts w:ascii="Times New Roman" w:eastAsia="SimSun" w:hAnsi="Times New Roman" w:cs="Times New Roman"/>
          <w:snapToGrid w:val="0"/>
          <w:sz w:val="28"/>
          <w:szCs w:val="28"/>
        </w:rPr>
        <w:t xml:space="preserve"> code: H16, </w:t>
      </w:r>
      <w:r w:rsidR="00F261A1">
        <w:rPr>
          <w:rFonts w:ascii="Times New Roman" w:eastAsia="SimSun" w:hAnsi="Times New Roman" w:cs="Times New Roman"/>
          <w:snapToGrid w:val="0"/>
          <w:sz w:val="28"/>
          <w:szCs w:val="28"/>
        </w:rPr>
        <w:t>application</w:t>
      </w:r>
      <w:r w:rsidRPr="00D02F22">
        <w:rPr>
          <w:rFonts w:ascii="Times New Roman" w:eastAsia="SimSun" w:hAnsi="Times New Roman" w:cs="Times New Roman"/>
          <w:snapToGrid w:val="0"/>
          <w:sz w:val="28"/>
          <w:szCs w:val="28"/>
        </w:rPr>
        <w:t xml:space="preserve"> code: GD10502)</w:t>
      </w:r>
    </w:p>
    <w:p w:rsidR="00D877FD" w:rsidRPr="000311A5" w:rsidRDefault="00D02F22"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b/>
          <w:bCs/>
          <w:snapToGrid w:val="0"/>
          <w:sz w:val="28"/>
          <w:szCs w:val="28"/>
        </w:rPr>
        <w:t xml:space="preserve">         </w:t>
      </w:r>
      <w:r w:rsidR="00B26139" w:rsidRPr="000311A5">
        <w:rPr>
          <w:rFonts w:ascii="Times New Roman" w:eastAsia="SimSun" w:hAnsi="Times New Roman"/>
          <w:snapToGrid w:val="0"/>
          <w:sz w:val="28"/>
          <w:szCs w:val="28"/>
        </w:rPr>
        <w:t xml:space="preserve">Focusing on the distant metastasis and recurrence of tumors that are </w:t>
      </w:r>
      <w:r w:rsidR="00D574EA">
        <w:rPr>
          <w:rFonts w:ascii="Times New Roman" w:eastAsia="SimSun" w:hAnsi="Times New Roman" w:hint="eastAsia"/>
          <w:snapToGrid w:val="0"/>
          <w:sz w:val="28"/>
          <w:szCs w:val="28"/>
        </w:rPr>
        <w:t xml:space="preserve">the </w:t>
      </w:r>
      <w:r w:rsidR="00B26139" w:rsidRPr="000311A5">
        <w:rPr>
          <w:rFonts w:ascii="Times New Roman" w:eastAsia="SimSun" w:hAnsi="Times New Roman"/>
          <w:snapToGrid w:val="0"/>
          <w:sz w:val="28"/>
          <w:szCs w:val="28"/>
        </w:rPr>
        <w:t>leading causes of death in patients with gastrointestinal tumors, the project</w:t>
      </w:r>
      <w:r w:rsidR="00D574EA">
        <w:rPr>
          <w:rFonts w:ascii="Times New Roman" w:eastAsia="SimSun" w:hAnsi="Times New Roman" w:hint="eastAsia"/>
          <w:snapToGrid w:val="0"/>
          <w:sz w:val="28"/>
          <w:szCs w:val="28"/>
        </w:rPr>
        <w:t>s</w:t>
      </w:r>
      <w:r w:rsidR="00D574EA">
        <w:rPr>
          <w:rFonts w:ascii="Times New Roman" w:eastAsia="SimSun" w:hAnsi="Times New Roman"/>
          <w:snapToGrid w:val="0"/>
          <w:sz w:val="28"/>
          <w:szCs w:val="28"/>
        </w:rPr>
        <w:t xml:space="preserve"> aim</w:t>
      </w:r>
      <w:r w:rsidR="00B26139" w:rsidRPr="000311A5">
        <w:rPr>
          <w:rFonts w:ascii="Times New Roman" w:eastAsia="SimSun" w:hAnsi="Times New Roman"/>
          <w:snapToGrid w:val="0"/>
          <w:sz w:val="28"/>
          <w:szCs w:val="28"/>
        </w:rPr>
        <w:t xml:space="preserve"> to study the key molecules and signaling pathways of pro-lymphatic metastasis, the key mechanism of organ-selective metastasis and the key role of microenvironment in the metastasis of gastrointestinal tumors, and propose strategies for early intervention and timely suppression or blocking of distant metastatic pathways of malignant tumors.</w:t>
      </w:r>
    </w:p>
    <w:p w:rsidR="00D02F22" w:rsidRPr="00D02F22" w:rsidRDefault="00D02F22" w:rsidP="00D02F22">
      <w:pPr>
        <w:pStyle w:val="11"/>
        <w:numPr>
          <w:ilvl w:val="0"/>
          <w:numId w:val="19"/>
        </w:numPr>
        <w:shd w:val="clear" w:color="auto" w:fill="auto"/>
        <w:spacing w:line="600" w:lineRule="exact"/>
        <w:jc w:val="both"/>
        <w:rPr>
          <w:rFonts w:ascii="Times New Roman" w:eastAsia="SimSun" w:hAnsi="Times New Roman" w:cs="Times New Roman"/>
          <w:snapToGrid w:val="0"/>
          <w:sz w:val="28"/>
          <w:szCs w:val="28"/>
        </w:rPr>
      </w:pPr>
      <w:r w:rsidRPr="00D02F22">
        <w:rPr>
          <w:rFonts w:ascii="Times New Roman" w:eastAsia="SimSun" w:hAnsi="Times New Roman" w:cs="Times New Roman"/>
          <w:snapToGrid w:val="0"/>
          <w:sz w:val="28"/>
          <w:szCs w:val="28"/>
        </w:rPr>
        <w:t>Basic research on the efficacy of drugs in the Guangdong-Guizhou region (</w:t>
      </w:r>
      <w:r w:rsidR="00F261A1">
        <w:rPr>
          <w:rFonts w:ascii="Times New Roman" w:eastAsia="SimSun" w:hAnsi="Times New Roman" w:cs="Times New Roman"/>
          <w:snapToGrid w:val="0"/>
          <w:sz w:val="28"/>
          <w:szCs w:val="28"/>
        </w:rPr>
        <w:t>discipline</w:t>
      </w:r>
      <w:r w:rsidRPr="00D02F22">
        <w:rPr>
          <w:rFonts w:ascii="Times New Roman" w:eastAsia="SimSun" w:hAnsi="Times New Roman" w:cs="Times New Roman"/>
          <w:snapToGrid w:val="0"/>
          <w:sz w:val="28"/>
          <w:szCs w:val="28"/>
        </w:rPr>
        <w:t xml:space="preserve"> code: H28, </w:t>
      </w:r>
      <w:r w:rsidR="00F261A1">
        <w:rPr>
          <w:rFonts w:ascii="Times New Roman" w:eastAsia="SimSun" w:hAnsi="Times New Roman" w:cs="Times New Roman"/>
          <w:snapToGrid w:val="0"/>
          <w:sz w:val="28"/>
          <w:szCs w:val="28"/>
        </w:rPr>
        <w:t>application</w:t>
      </w:r>
      <w:r w:rsidRPr="00D02F22">
        <w:rPr>
          <w:rFonts w:ascii="Times New Roman" w:eastAsia="SimSun" w:hAnsi="Times New Roman" w:cs="Times New Roman"/>
          <w:snapToGrid w:val="0"/>
          <w:sz w:val="28"/>
          <w:szCs w:val="28"/>
        </w:rPr>
        <w:t xml:space="preserve"> code: GD10503)</w:t>
      </w:r>
    </w:p>
    <w:p w:rsidR="00D877FD" w:rsidRPr="000311A5" w:rsidRDefault="00D02F22"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b/>
          <w:bCs/>
          <w:snapToGrid w:val="0"/>
          <w:sz w:val="28"/>
          <w:szCs w:val="28"/>
        </w:rPr>
        <w:t xml:space="preserve">        </w:t>
      </w:r>
      <w:r w:rsidR="00B26139" w:rsidRPr="000311A5">
        <w:rPr>
          <w:rFonts w:ascii="Times New Roman" w:eastAsia="SimSun" w:hAnsi="Times New Roman"/>
          <w:snapToGrid w:val="0"/>
          <w:sz w:val="28"/>
          <w:szCs w:val="28"/>
        </w:rPr>
        <w:t xml:space="preserve">The projects explore the science and efficacy mechanism of traditional Chinese medicines (TCM) indigenous to Guangdong and Guangxi, combine the theories about traditional medicine of ethnic minorities with cutting edge technologies, and </w:t>
      </w:r>
      <w:r w:rsidR="00D574EA">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the material basis for the pharmacological effects and the refining processes of the medicines, so as to provide a scientific basis and technical foundation for the </w:t>
      </w:r>
      <w:r w:rsidR="00B26139" w:rsidRPr="000311A5">
        <w:rPr>
          <w:rFonts w:ascii="Times New Roman" w:eastAsia="SimSun" w:hAnsi="Times New Roman"/>
          <w:snapToGrid w:val="0"/>
          <w:sz w:val="28"/>
          <w:szCs w:val="28"/>
        </w:rPr>
        <w:lastRenderedPageBreak/>
        <w:t>modernization and development of the traditional medicine of ethnic minorities.</w:t>
      </w:r>
    </w:p>
    <w:p w:rsidR="00F261A1" w:rsidRPr="00F261A1" w:rsidRDefault="00D02F22" w:rsidP="00F261A1">
      <w:pPr>
        <w:pStyle w:val="11"/>
        <w:numPr>
          <w:ilvl w:val="0"/>
          <w:numId w:val="19"/>
        </w:numPr>
        <w:shd w:val="clear" w:color="auto" w:fill="auto"/>
        <w:spacing w:line="600" w:lineRule="exact"/>
        <w:jc w:val="both"/>
        <w:rPr>
          <w:rFonts w:ascii="Times New Roman" w:eastAsia="SimSun" w:hAnsi="Times New Roman" w:cs="Times New Roman"/>
          <w:snapToGrid w:val="0"/>
          <w:sz w:val="28"/>
          <w:szCs w:val="28"/>
        </w:rPr>
      </w:pPr>
      <w:r w:rsidRPr="00F261A1">
        <w:rPr>
          <w:rFonts w:ascii="Times New Roman" w:eastAsia="SimSun" w:hAnsi="Times New Roman" w:cs="Times New Roman"/>
          <w:snapToGrid w:val="0"/>
          <w:sz w:val="28"/>
          <w:szCs w:val="28"/>
        </w:rPr>
        <w:t>Research on the pharmacological basis of Zhuang Yao medicine and its mechanism of action (</w:t>
      </w:r>
      <w:r w:rsidR="00F261A1">
        <w:rPr>
          <w:rFonts w:ascii="Times New Roman" w:eastAsia="SimSun" w:hAnsi="Times New Roman" w:cs="Times New Roman"/>
          <w:snapToGrid w:val="0"/>
          <w:sz w:val="28"/>
          <w:szCs w:val="28"/>
        </w:rPr>
        <w:t>discipline</w:t>
      </w:r>
      <w:r w:rsidRPr="00F261A1">
        <w:rPr>
          <w:rFonts w:ascii="Times New Roman" w:eastAsia="SimSun" w:hAnsi="Times New Roman" w:cs="Times New Roman"/>
          <w:snapToGrid w:val="0"/>
          <w:sz w:val="28"/>
          <w:szCs w:val="28"/>
        </w:rPr>
        <w:t xml:space="preserve"> code: H28, </w:t>
      </w:r>
      <w:r w:rsidR="00F261A1">
        <w:rPr>
          <w:rFonts w:ascii="Times New Roman" w:eastAsia="SimSun" w:hAnsi="Times New Roman" w:cs="Times New Roman"/>
          <w:snapToGrid w:val="0"/>
          <w:sz w:val="28"/>
          <w:szCs w:val="28"/>
        </w:rPr>
        <w:t>application</w:t>
      </w:r>
      <w:r w:rsidRPr="00F261A1">
        <w:rPr>
          <w:rFonts w:ascii="Times New Roman" w:eastAsia="SimSun" w:hAnsi="Times New Roman" w:cs="Times New Roman"/>
          <w:snapToGrid w:val="0"/>
          <w:sz w:val="28"/>
          <w:szCs w:val="28"/>
        </w:rPr>
        <w:t xml:space="preserve"> code: GX10504)</w:t>
      </w:r>
      <w:r w:rsidR="00F261A1" w:rsidRPr="00F261A1">
        <w:rPr>
          <w:rFonts w:ascii="Times New Roman" w:eastAsia="SimSun" w:hAnsi="Times New Roman" w:cs="Times New Roman"/>
          <w:snapToGrid w:val="0"/>
          <w:sz w:val="28"/>
          <w:szCs w:val="28"/>
        </w:rPr>
        <w:t xml:space="preserve"> </w:t>
      </w:r>
    </w:p>
    <w:p w:rsidR="00D877FD" w:rsidRPr="000311A5" w:rsidRDefault="00F261A1" w:rsidP="00F261A1">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b/>
          <w:bCs/>
          <w:snapToGrid w:val="0"/>
          <w:sz w:val="28"/>
          <w:szCs w:val="28"/>
        </w:rPr>
        <w:t xml:space="preserve">      </w:t>
      </w:r>
      <w:r w:rsidRPr="00F261A1">
        <w:rPr>
          <w:rFonts w:ascii="Times New Roman" w:eastAsia="SimSun" w:hAnsi="Times New Roman" w:cs="Times New Roman"/>
          <w:snapToGrid w:val="0"/>
          <w:sz w:val="28"/>
          <w:szCs w:val="28"/>
        </w:rPr>
        <w:t>Based</w:t>
      </w:r>
      <w:r w:rsidR="00B26139" w:rsidRPr="000311A5">
        <w:rPr>
          <w:rFonts w:ascii="Times New Roman" w:eastAsia="SimSun" w:hAnsi="Times New Roman"/>
          <w:snapToGrid w:val="0"/>
          <w:sz w:val="28"/>
          <w:szCs w:val="28"/>
        </w:rPr>
        <w:t xml:space="preserve"> on the unique regional and ethnic characteristics of Zhuang and Yao ethnic medicine, the </w:t>
      </w:r>
      <w:r w:rsidR="00D574EA">
        <w:rPr>
          <w:rFonts w:ascii="Times New Roman" w:eastAsia="SimSun" w:hAnsi="Times New Roman" w:hint="eastAsia"/>
          <w:snapToGrid w:val="0"/>
          <w:sz w:val="28"/>
          <w:szCs w:val="28"/>
        </w:rPr>
        <w:t>projects</w:t>
      </w:r>
      <w:r w:rsidR="00B26139" w:rsidRPr="000311A5">
        <w:rPr>
          <w:rFonts w:ascii="Times New Roman" w:eastAsia="SimSun" w:hAnsi="Times New Roman"/>
          <w:snapToGrid w:val="0"/>
          <w:sz w:val="28"/>
          <w:szCs w:val="28"/>
        </w:rPr>
        <w:t xml:space="preserve"> </w:t>
      </w:r>
      <w:r w:rsidR="00D574EA">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the pharmacological basis and mechanism of the medicine's efficacy in antiviral therapy, and the treatment of tumor-related diseases and cardiovascular and cerebrovascular diseases, so as to provide theoretical support for the development of relevant Zhuang and Yao ethnic medicine.</w:t>
      </w:r>
    </w:p>
    <w:p w:rsidR="00D877FD" w:rsidRPr="00F261A1" w:rsidRDefault="00F261A1" w:rsidP="00F261A1">
      <w:pPr>
        <w:pStyle w:val="11"/>
        <w:shd w:val="clear" w:color="auto" w:fill="auto"/>
        <w:tabs>
          <w:tab w:val="left" w:pos="1040"/>
        </w:tabs>
        <w:spacing w:line="600" w:lineRule="exact"/>
        <w:ind w:left="420" w:firstLine="0"/>
        <w:jc w:val="both"/>
        <w:rPr>
          <w:rFonts w:ascii="Times New Roman" w:eastAsia="SimSun" w:hAnsi="Times New Roman" w:cs="Times New Roman"/>
          <w:snapToGrid w:val="0"/>
          <w:sz w:val="28"/>
          <w:szCs w:val="28"/>
          <w:highlight w:val="yellow"/>
        </w:rPr>
      </w:pPr>
      <w:r w:rsidRPr="00F261A1">
        <w:rPr>
          <w:rFonts w:ascii="Times New Roman" w:eastAsia="SimSun" w:hAnsi="Times New Roman" w:cs="Times New Roman"/>
          <w:snapToGrid w:val="0"/>
          <w:sz w:val="28"/>
          <w:szCs w:val="28"/>
        </w:rPr>
        <w:t>5.</w:t>
      </w:r>
      <w:r w:rsidRPr="00F261A1">
        <w:rPr>
          <w:rFonts w:ascii="Times New Roman" w:eastAsia="SimSun" w:hAnsi="Times New Roman" w:cs="Times New Roman"/>
          <w:snapToGrid w:val="0"/>
          <w:sz w:val="28"/>
          <w:szCs w:val="28"/>
          <w:lang w:bidi="en-US"/>
        </w:rPr>
        <w:t xml:space="preserve">Research on the development of primary liver cancer and its </w:t>
      </w:r>
      <w:r>
        <w:rPr>
          <w:rFonts w:ascii="Times New Roman" w:eastAsia="SimSun" w:hAnsi="Times New Roman" w:cs="Times New Roman"/>
          <w:snapToGrid w:val="0"/>
          <w:sz w:val="28"/>
          <w:szCs w:val="28"/>
          <w:lang w:bidi="en-US"/>
        </w:rPr>
        <w:t xml:space="preserve">  </w:t>
      </w:r>
      <w:r w:rsidRPr="00F261A1">
        <w:rPr>
          <w:rFonts w:ascii="Times New Roman" w:eastAsia="SimSun" w:hAnsi="Times New Roman" w:cs="Times New Roman"/>
          <w:snapToGrid w:val="0"/>
          <w:sz w:val="28"/>
          <w:szCs w:val="28"/>
          <w:lang w:bidi="en-US"/>
        </w:rPr>
        <w:t>mechanisms (</w:t>
      </w:r>
      <w:r>
        <w:rPr>
          <w:rFonts w:ascii="Times New Roman" w:eastAsia="SimSun" w:hAnsi="Times New Roman" w:cs="Times New Roman"/>
          <w:snapToGrid w:val="0"/>
          <w:sz w:val="28"/>
          <w:szCs w:val="28"/>
          <w:lang w:bidi="en-US"/>
        </w:rPr>
        <w:t>discipline</w:t>
      </w:r>
      <w:r w:rsidRPr="00F261A1">
        <w:rPr>
          <w:rFonts w:ascii="Times New Roman" w:eastAsia="SimSun" w:hAnsi="Times New Roman" w:cs="Times New Roman"/>
          <w:snapToGrid w:val="0"/>
          <w:sz w:val="28"/>
          <w:szCs w:val="28"/>
          <w:lang w:bidi="en-US"/>
        </w:rPr>
        <w:t xml:space="preserve"> code: H16, </w:t>
      </w:r>
      <w:r>
        <w:rPr>
          <w:rFonts w:ascii="Times New Roman" w:eastAsia="SimSun" w:hAnsi="Times New Roman" w:cs="Times New Roman"/>
          <w:snapToGrid w:val="0"/>
          <w:sz w:val="28"/>
          <w:szCs w:val="28"/>
          <w:lang w:bidi="en-US"/>
        </w:rPr>
        <w:t>application</w:t>
      </w:r>
      <w:r w:rsidRPr="00F261A1">
        <w:rPr>
          <w:rFonts w:ascii="Times New Roman" w:eastAsia="SimSun" w:hAnsi="Times New Roman" w:cs="Times New Roman"/>
          <w:snapToGrid w:val="0"/>
          <w:sz w:val="28"/>
          <w:szCs w:val="28"/>
          <w:lang w:bidi="en-US"/>
        </w:rPr>
        <w:t xml:space="preserve"> code: GX10505)</w:t>
      </w:r>
    </w:p>
    <w:p w:rsidR="00D877FD" w:rsidRPr="000311A5" w:rsidRDefault="00F261A1"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snapToGrid w:val="0"/>
          <w:sz w:val="28"/>
          <w:szCs w:val="28"/>
        </w:rPr>
        <w:t xml:space="preserve">       </w:t>
      </w:r>
      <w:r w:rsidR="00B26139" w:rsidRPr="000311A5">
        <w:rPr>
          <w:rFonts w:ascii="Times New Roman" w:eastAsia="SimSun" w:hAnsi="Times New Roman"/>
          <w:snapToGrid w:val="0"/>
          <w:sz w:val="28"/>
          <w:szCs w:val="28"/>
        </w:rPr>
        <w:t xml:space="preserve">Focusing on the key issues related to the prevention and treatment of primary liver cancer that is highly prevalent in Guangdong and Guangxi, the </w:t>
      </w:r>
      <w:r w:rsidR="00D574EA">
        <w:rPr>
          <w:rFonts w:ascii="Times New Roman" w:eastAsia="SimSun" w:hAnsi="Times New Roman" w:hint="eastAsia"/>
          <w:snapToGrid w:val="0"/>
          <w:sz w:val="28"/>
          <w:szCs w:val="28"/>
        </w:rPr>
        <w:t>projects</w:t>
      </w:r>
      <w:r w:rsidR="00B26139" w:rsidRPr="000311A5">
        <w:rPr>
          <w:rFonts w:ascii="Times New Roman" w:eastAsia="SimSun" w:hAnsi="Times New Roman"/>
          <w:snapToGrid w:val="0"/>
          <w:sz w:val="28"/>
          <w:szCs w:val="28"/>
        </w:rPr>
        <w:t xml:space="preserve"> </w:t>
      </w:r>
      <w:r w:rsidR="00D574EA">
        <w:rPr>
          <w:rFonts w:ascii="Times New Roman" w:eastAsia="SimSun" w:hAnsi="Times New Roman" w:hint="eastAsia"/>
          <w:snapToGrid w:val="0"/>
          <w:sz w:val="28"/>
          <w:szCs w:val="28"/>
        </w:rPr>
        <w:t>study</w:t>
      </w:r>
      <w:r w:rsidR="00B26139" w:rsidRPr="000311A5">
        <w:rPr>
          <w:rFonts w:ascii="Times New Roman" w:eastAsia="SimSun" w:hAnsi="Times New Roman"/>
          <w:snapToGrid w:val="0"/>
          <w:sz w:val="28"/>
          <w:szCs w:val="28"/>
        </w:rPr>
        <w:t xml:space="preserve"> the key molecules and mechanisms of the disease's progression, key drug resistance mechanisms and interventions in liver cancer, and the R&amp;D and application of novel nanomaterials in the diagnosis and treatment of liver cancer, so as to provide fundamental support for improving the early diagnosis rate and therapeutic effect of primary liver cancer.</w:t>
      </w:r>
    </w:p>
    <w:p w:rsidR="00F261A1" w:rsidRPr="00F261A1" w:rsidRDefault="00F261A1" w:rsidP="00F261A1">
      <w:pPr>
        <w:pStyle w:val="11"/>
        <w:shd w:val="clear" w:color="auto" w:fill="auto"/>
        <w:spacing w:line="600" w:lineRule="exact"/>
        <w:ind w:left="420" w:firstLine="0"/>
        <w:jc w:val="both"/>
        <w:rPr>
          <w:rFonts w:ascii="Times New Roman" w:eastAsia="SimSun" w:hAnsi="Times New Roman" w:cs="Times New Roman"/>
          <w:snapToGrid w:val="0"/>
          <w:sz w:val="28"/>
          <w:szCs w:val="28"/>
        </w:rPr>
      </w:pPr>
      <w:r w:rsidRPr="00F261A1">
        <w:rPr>
          <w:rFonts w:ascii="Times New Roman" w:eastAsia="SimSun" w:hAnsi="Times New Roman" w:cs="Times New Roman"/>
          <w:snapToGrid w:val="0"/>
          <w:sz w:val="28"/>
          <w:szCs w:val="28"/>
        </w:rPr>
        <w:t>6.Research on the development of natural drug resources based on bone metabolism disease repair and functional reconstruction (</w:t>
      </w:r>
      <w:r>
        <w:rPr>
          <w:rFonts w:ascii="Times New Roman" w:eastAsia="SimSun" w:hAnsi="Times New Roman" w:cs="Times New Roman"/>
          <w:snapToGrid w:val="0"/>
          <w:sz w:val="28"/>
          <w:szCs w:val="28"/>
        </w:rPr>
        <w:t>discipline</w:t>
      </w:r>
      <w:r w:rsidRPr="00F261A1">
        <w:rPr>
          <w:rFonts w:ascii="Times New Roman" w:eastAsia="SimSun" w:hAnsi="Times New Roman" w:cs="Times New Roman"/>
          <w:snapToGrid w:val="0"/>
          <w:sz w:val="28"/>
          <w:szCs w:val="28"/>
        </w:rPr>
        <w:t xml:space="preserve"> </w:t>
      </w:r>
      <w:r w:rsidRPr="00F261A1">
        <w:rPr>
          <w:rFonts w:ascii="Times New Roman" w:eastAsia="SimSun" w:hAnsi="Times New Roman" w:cs="Times New Roman"/>
          <w:snapToGrid w:val="0"/>
          <w:sz w:val="28"/>
          <w:szCs w:val="28"/>
        </w:rPr>
        <w:lastRenderedPageBreak/>
        <w:t xml:space="preserve">code: H07, </w:t>
      </w:r>
      <w:r>
        <w:rPr>
          <w:rFonts w:ascii="Times New Roman" w:eastAsia="SimSun" w:hAnsi="Times New Roman" w:cs="Times New Roman"/>
          <w:snapToGrid w:val="0"/>
          <w:sz w:val="28"/>
          <w:szCs w:val="28"/>
        </w:rPr>
        <w:t>application</w:t>
      </w:r>
      <w:r w:rsidRPr="00F261A1">
        <w:rPr>
          <w:rFonts w:ascii="Times New Roman" w:eastAsia="SimSun" w:hAnsi="Times New Roman" w:cs="Times New Roman"/>
          <w:snapToGrid w:val="0"/>
          <w:sz w:val="28"/>
          <w:szCs w:val="28"/>
        </w:rPr>
        <w:t xml:space="preserve"> code: GX10506)</w:t>
      </w:r>
    </w:p>
    <w:p w:rsidR="00D877FD" w:rsidRPr="000311A5" w:rsidRDefault="00F261A1" w:rsidP="000311A5">
      <w:pPr>
        <w:pStyle w:val="11"/>
        <w:shd w:val="clear" w:color="auto" w:fill="auto"/>
        <w:spacing w:line="600" w:lineRule="exact"/>
        <w:ind w:firstLine="0"/>
        <w:jc w:val="both"/>
        <w:rPr>
          <w:rFonts w:ascii="Times New Roman" w:eastAsia="SimSun" w:hAnsi="Times New Roman" w:cs="Times New Roman"/>
          <w:snapToGrid w:val="0"/>
          <w:sz w:val="28"/>
          <w:szCs w:val="28"/>
        </w:rPr>
      </w:pPr>
      <w:r>
        <w:rPr>
          <w:rFonts w:ascii="Times New Roman" w:eastAsia="SimSun" w:hAnsi="Times New Roman" w:cs="Times New Roman"/>
          <w:b/>
          <w:bCs/>
          <w:snapToGrid w:val="0"/>
          <w:sz w:val="28"/>
          <w:szCs w:val="28"/>
        </w:rPr>
        <w:t xml:space="preserve">        </w:t>
      </w:r>
      <w:r w:rsidR="00B26139" w:rsidRPr="000311A5">
        <w:rPr>
          <w:rFonts w:ascii="Times New Roman" w:eastAsia="SimSun" w:hAnsi="Times New Roman"/>
          <w:snapToGrid w:val="0"/>
          <w:sz w:val="28"/>
          <w:szCs w:val="28"/>
        </w:rPr>
        <w:t>The applicants make good use of the enormous na</w:t>
      </w:r>
      <w:r w:rsidR="00D574EA">
        <w:rPr>
          <w:rFonts w:ascii="Times New Roman" w:eastAsia="SimSun" w:hAnsi="Times New Roman"/>
          <w:snapToGrid w:val="0"/>
          <w:sz w:val="28"/>
          <w:szCs w:val="28"/>
        </w:rPr>
        <w:t>tural medicinal resources in Guangdong</w:t>
      </w:r>
      <w:r w:rsidR="00D574EA">
        <w:rPr>
          <w:rFonts w:ascii="Times New Roman" w:eastAsia="SimSun" w:hAnsi="Times New Roman" w:hint="eastAsia"/>
          <w:snapToGrid w:val="0"/>
          <w:sz w:val="28"/>
          <w:szCs w:val="28"/>
        </w:rPr>
        <w:t xml:space="preserve"> and </w:t>
      </w:r>
      <w:r w:rsidR="00D574EA">
        <w:rPr>
          <w:rFonts w:ascii="Times New Roman" w:eastAsia="SimSun" w:hAnsi="Times New Roman"/>
          <w:snapToGrid w:val="0"/>
          <w:sz w:val="28"/>
          <w:szCs w:val="28"/>
        </w:rPr>
        <w:t>Guangxi</w:t>
      </w:r>
      <w:r w:rsidR="00B26139" w:rsidRPr="000311A5">
        <w:rPr>
          <w:rFonts w:ascii="Times New Roman" w:eastAsia="SimSun" w:hAnsi="Times New Roman"/>
          <w:snapToGrid w:val="0"/>
          <w:sz w:val="28"/>
          <w:szCs w:val="28"/>
        </w:rPr>
        <w:t>, and conduct research on the practical value and intervention strategies of natural medicine in the regulation of bone metabolism. The research may also focus on the screening of natural medicine to promote the rehabilitation and functional reconstruction of patients suffering metabolic bone diseases, as well as the mechanism of how the combination of static magnetic field impact the drugs that are used to treat metabolic bone diseases, so as to provide new methods and models for the treatment of the diseases.</w:t>
      </w:r>
    </w:p>
    <w:p w:rsidR="00DB560E" w:rsidRPr="00DB560E" w:rsidRDefault="00DB560E" w:rsidP="00DB560E">
      <w:pPr>
        <w:pStyle w:val="20"/>
        <w:ind w:firstLine="0"/>
        <w:jc w:val="both"/>
        <w:rPr>
          <w:rFonts w:ascii="Times New Roman" w:eastAsia="SimSun" w:hAnsi="Times New Roman" w:cs="Times New Roman"/>
          <w:snapToGrid w:val="0"/>
          <w:sz w:val="28"/>
          <w:szCs w:val="28"/>
        </w:rPr>
      </w:pPr>
      <w:r>
        <w:rPr>
          <w:rFonts w:ascii="Times New Roman" w:eastAsia="SimSun" w:hAnsi="Times New Roman" w:cs="Times New Roman"/>
          <w:snapToGrid w:val="0"/>
          <w:sz w:val="28"/>
          <w:szCs w:val="28"/>
        </w:rPr>
        <w:t xml:space="preserve">           </w:t>
      </w:r>
      <w:r w:rsidRPr="00DB560E">
        <w:rPr>
          <w:rFonts w:ascii="Times New Roman" w:eastAsia="SimSun" w:hAnsi="Times New Roman" w:cs="Times New Roman"/>
          <w:snapToGrid w:val="0"/>
          <w:sz w:val="28"/>
          <w:szCs w:val="28"/>
        </w:rPr>
        <w:t xml:space="preserve">(2) </w:t>
      </w:r>
      <w:r>
        <w:rPr>
          <w:rFonts w:ascii="Times New Roman" w:eastAsia="SimSun" w:hAnsi="Times New Roman" w:cs="Times New Roman" w:hint="eastAsia"/>
          <w:snapToGrid w:val="0"/>
          <w:sz w:val="28"/>
          <w:szCs w:val="28"/>
        </w:rPr>
        <w:t>G</w:t>
      </w:r>
      <w:r>
        <w:rPr>
          <w:rFonts w:ascii="Times New Roman" w:eastAsia="SimSun" w:hAnsi="Times New Roman" w:cs="Times New Roman"/>
          <w:snapToGrid w:val="0"/>
          <w:sz w:val="28"/>
          <w:szCs w:val="28"/>
        </w:rPr>
        <w:t>eneral P</w:t>
      </w:r>
      <w:r w:rsidRPr="00DB560E">
        <w:rPr>
          <w:rFonts w:ascii="Times New Roman" w:eastAsia="SimSun" w:hAnsi="Times New Roman" w:cs="Times New Roman"/>
          <w:snapToGrid w:val="0"/>
          <w:sz w:val="28"/>
          <w:szCs w:val="28"/>
        </w:rPr>
        <w:t>rojects.</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t xml:space="preserve">This area intends to support 10 </w:t>
      </w:r>
      <w:r>
        <w:rPr>
          <w:rFonts w:ascii="Times New Roman" w:eastAsia="SimSun" w:hAnsi="Times New Roman" w:cs="Times New Roman"/>
          <w:b w:val="0"/>
          <w:bCs w:val="0"/>
          <w:snapToGrid w:val="0"/>
          <w:sz w:val="28"/>
          <w:szCs w:val="28"/>
        </w:rPr>
        <w:t>general</w:t>
      </w:r>
      <w:r w:rsidRPr="00DB560E">
        <w:rPr>
          <w:rFonts w:ascii="Times New Roman" w:eastAsia="SimSun" w:hAnsi="Times New Roman" w:cs="Times New Roman"/>
          <w:b w:val="0"/>
          <w:bCs w:val="0"/>
          <w:snapToGrid w:val="0"/>
          <w:sz w:val="28"/>
          <w:szCs w:val="28"/>
        </w:rPr>
        <w:t xml:space="preserve"> projects, including 4 projects in Guangdong and 6 projects in Guangxi; the </w:t>
      </w:r>
      <w:r>
        <w:rPr>
          <w:rFonts w:ascii="Times New Roman" w:eastAsia="SimSun" w:hAnsi="Times New Roman" w:cs="Times New Roman"/>
          <w:b w:val="0"/>
          <w:bCs w:val="0"/>
          <w:snapToGrid w:val="0"/>
          <w:sz w:val="28"/>
          <w:szCs w:val="28"/>
        </w:rPr>
        <w:t>general</w:t>
      </w:r>
      <w:r w:rsidRPr="00DB560E">
        <w:rPr>
          <w:rFonts w:ascii="Times New Roman" w:eastAsia="SimSun" w:hAnsi="Times New Roman" w:cs="Times New Roman"/>
          <w:b w:val="0"/>
          <w:bCs w:val="0"/>
          <w:snapToGrid w:val="0"/>
          <w:sz w:val="28"/>
          <w:szCs w:val="28"/>
        </w:rPr>
        <w:t xml:space="preserve"> projects mainly support basic and applied fundamental research around the following 10 research directions, in which directions 1 to 4 are led by Guangdong units to declare, and directions 5 to 10 are led by Guangxi units to declare.</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t xml:space="preserve">1. research on novel nano-drug delivery system (discipline code: H30,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GD20501)</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t>2. Research on the Comprehensive Utilization of Natural Resources of Lingnan Medicines (</w:t>
      </w:r>
      <w:r>
        <w:rPr>
          <w:rFonts w:ascii="Times New Roman" w:eastAsia="SimSun" w:hAnsi="Times New Roman" w:cs="Times New Roman"/>
          <w:b w:val="0"/>
          <w:bCs w:val="0"/>
          <w:snapToGrid w:val="0"/>
          <w:sz w:val="28"/>
          <w:szCs w:val="28"/>
        </w:rPr>
        <w:t>discipline</w:t>
      </w:r>
      <w:r w:rsidRPr="00DB560E">
        <w:rPr>
          <w:rFonts w:ascii="Times New Roman" w:eastAsia="SimSun" w:hAnsi="Times New Roman" w:cs="Times New Roman"/>
          <w:b w:val="0"/>
          <w:bCs w:val="0"/>
          <w:snapToGrid w:val="0"/>
          <w:sz w:val="28"/>
          <w:szCs w:val="28"/>
        </w:rPr>
        <w:t xml:space="preserve"> code: H28,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GD20502)</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t>3. Material Basis and Mechanism of Function of Classical Chinese Medicine Formulas (</w:t>
      </w:r>
      <w:r>
        <w:rPr>
          <w:rFonts w:ascii="Times New Roman" w:eastAsia="SimSun" w:hAnsi="Times New Roman" w:cs="Times New Roman"/>
          <w:b w:val="0"/>
          <w:bCs w:val="0"/>
          <w:snapToGrid w:val="0"/>
          <w:sz w:val="28"/>
          <w:szCs w:val="28"/>
        </w:rPr>
        <w:t>discipline</w:t>
      </w:r>
      <w:r w:rsidRPr="00DB560E">
        <w:rPr>
          <w:rFonts w:ascii="Times New Roman" w:eastAsia="SimSun" w:hAnsi="Times New Roman" w:cs="Times New Roman"/>
          <w:b w:val="0"/>
          <w:bCs w:val="0"/>
          <w:snapToGrid w:val="0"/>
          <w:sz w:val="28"/>
          <w:szCs w:val="28"/>
        </w:rPr>
        <w:t xml:space="preserve"> code: H28,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GD20503)</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lastRenderedPageBreak/>
        <w:t>4. Research on Drug Resistance Mechanism and Intervention of Targeted Drugs in Lung Cancer (</w:t>
      </w:r>
      <w:r>
        <w:rPr>
          <w:rFonts w:ascii="Times New Roman" w:eastAsia="SimSun" w:hAnsi="Times New Roman" w:cs="Times New Roman"/>
          <w:b w:val="0"/>
          <w:bCs w:val="0"/>
          <w:snapToGrid w:val="0"/>
          <w:sz w:val="28"/>
          <w:szCs w:val="28"/>
        </w:rPr>
        <w:t>discipline</w:t>
      </w:r>
      <w:r w:rsidRPr="00DB560E">
        <w:rPr>
          <w:rFonts w:ascii="Times New Roman" w:eastAsia="SimSun" w:hAnsi="Times New Roman" w:cs="Times New Roman"/>
          <w:b w:val="0"/>
          <w:bCs w:val="0"/>
          <w:snapToGrid w:val="0"/>
          <w:sz w:val="28"/>
          <w:szCs w:val="28"/>
        </w:rPr>
        <w:t xml:space="preserve"> code: H16,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GD20504)</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t>5. Basic Research on the Application of Artificial Intelligence in Medical Imaging (</w:t>
      </w:r>
      <w:r>
        <w:rPr>
          <w:rFonts w:ascii="Times New Roman" w:eastAsia="SimSun" w:hAnsi="Times New Roman" w:cs="Times New Roman"/>
          <w:b w:val="0"/>
          <w:bCs w:val="0"/>
          <w:snapToGrid w:val="0"/>
          <w:sz w:val="28"/>
          <w:szCs w:val="28"/>
        </w:rPr>
        <w:t>discipline</w:t>
      </w:r>
      <w:r w:rsidRPr="00DB560E">
        <w:rPr>
          <w:rFonts w:ascii="Times New Roman" w:eastAsia="SimSun" w:hAnsi="Times New Roman" w:cs="Times New Roman"/>
          <w:b w:val="0"/>
          <w:bCs w:val="0"/>
          <w:snapToGrid w:val="0"/>
          <w:sz w:val="28"/>
          <w:szCs w:val="28"/>
        </w:rPr>
        <w:t xml:space="preserve"> code: H18,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GX20505)</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t>6. Research on new mechanisms and methods of tumor immunotherapy (</w:t>
      </w:r>
      <w:r>
        <w:rPr>
          <w:rFonts w:ascii="Times New Roman" w:eastAsia="SimSun" w:hAnsi="Times New Roman" w:cs="Times New Roman"/>
          <w:b w:val="0"/>
          <w:bCs w:val="0"/>
          <w:snapToGrid w:val="0"/>
          <w:sz w:val="28"/>
          <w:szCs w:val="28"/>
        </w:rPr>
        <w:t>discipline</w:t>
      </w:r>
      <w:r w:rsidRPr="00DB560E">
        <w:rPr>
          <w:rFonts w:ascii="Times New Roman" w:eastAsia="SimSun" w:hAnsi="Times New Roman" w:cs="Times New Roman"/>
          <w:b w:val="0"/>
          <w:bCs w:val="0"/>
          <w:snapToGrid w:val="0"/>
          <w:sz w:val="28"/>
          <w:szCs w:val="28"/>
        </w:rPr>
        <w:t xml:space="preserve"> code: H16,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GX20506)</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t>7. Research on the mechanism of chemosensitization of tumors (</w:t>
      </w:r>
      <w:r>
        <w:rPr>
          <w:rFonts w:ascii="Times New Roman" w:eastAsia="SimSun" w:hAnsi="Times New Roman" w:cs="Times New Roman"/>
          <w:b w:val="0"/>
          <w:bCs w:val="0"/>
          <w:snapToGrid w:val="0"/>
          <w:sz w:val="28"/>
          <w:szCs w:val="28"/>
        </w:rPr>
        <w:t>discipline</w:t>
      </w:r>
      <w:r w:rsidRPr="00DB560E">
        <w:rPr>
          <w:rFonts w:ascii="Times New Roman" w:eastAsia="SimSun" w:hAnsi="Times New Roman" w:cs="Times New Roman"/>
          <w:b w:val="0"/>
          <w:bCs w:val="0"/>
          <w:snapToGrid w:val="0"/>
          <w:sz w:val="28"/>
          <w:szCs w:val="28"/>
        </w:rPr>
        <w:t xml:space="preserve"> code: H16,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GX20507)</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t>8. Research on quality standards for Zhuang Yao drugs (</w:t>
      </w:r>
      <w:r>
        <w:rPr>
          <w:rFonts w:ascii="Times New Roman" w:eastAsia="SimSun" w:hAnsi="Times New Roman" w:cs="Times New Roman"/>
          <w:b w:val="0"/>
          <w:bCs w:val="0"/>
          <w:snapToGrid w:val="0"/>
          <w:sz w:val="28"/>
          <w:szCs w:val="28"/>
        </w:rPr>
        <w:t>discipline</w:t>
      </w:r>
      <w:r w:rsidRPr="00DB560E">
        <w:rPr>
          <w:rFonts w:ascii="Times New Roman" w:eastAsia="SimSun" w:hAnsi="Times New Roman" w:cs="Times New Roman"/>
          <w:b w:val="0"/>
          <w:bCs w:val="0"/>
          <w:snapToGrid w:val="0"/>
          <w:sz w:val="28"/>
          <w:szCs w:val="28"/>
        </w:rPr>
        <w:t xml:space="preserve"> code: H28,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GX20508)</w:t>
      </w:r>
    </w:p>
    <w:p w:rsidR="00DB560E" w:rsidRPr="00DB560E" w:rsidRDefault="00DB560E" w:rsidP="00DB560E">
      <w:pPr>
        <w:pStyle w:val="20"/>
        <w:jc w:val="both"/>
        <w:rPr>
          <w:rFonts w:ascii="Times New Roman" w:eastAsia="SimSun" w:hAnsi="Times New Roman" w:cs="Times New Roman"/>
          <w:b w:val="0"/>
          <w:bCs w:val="0"/>
          <w:snapToGrid w:val="0"/>
          <w:sz w:val="28"/>
          <w:szCs w:val="28"/>
        </w:rPr>
      </w:pPr>
      <w:r w:rsidRPr="00DB560E">
        <w:rPr>
          <w:rFonts w:ascii="Times New Roman" w:eastAsia="SimSun" w:hAnsi="Times New Roman" w:cs="Times New Roman"/>
          <w:b w:val="0"/>
          <w:bCs w:val="0"/>
          <w:snapToGrid w:val="0"/>
          <w:sz w:val="28"/>
          <w:szCs w:val="28"/>
        </w:rPr>
        <w:t>9. Research on the production process of authentic medicinal herbs in Guangdong and Guizhou (</w:t>
      </w:r>
      <w:r>
        <w:rPr>
          <w:rFonts w:ascii="Times New Roman" w:eastAsia="SimSun" w:hAnsi="Times New Roman" w:cs="Times New Roman"/>
          <w:b w:val="0"/>
          <w:bCs w:val="0"/>
          <w:snapToGrid w:val="0"/>
          <w:sz w:val="28"/>
          <w:szCs w:val="28"/>
        </w:rPr>
        <w:t>discipline</w:t>
      </w:r>
      <w:r w:rsidRPr="00DB560E">
        <w:rPr>
          <w:rFonts w:ascii="Times New Roman" w:eastAsia="SimSun" w:hAnsi="Times New Roman" w:cs="Times New Roman"/>
          <w:b w:val="0"/>
          <w:bCs w:val="0"/>
          <w:snapToGrid w:val="0"/>
          <w:sz w:val="28"/>
          <w:szCs w:val="28"/>
        </w:rPr>
        <w:t xml:space="preserve"> code: H28,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GX20509)</w:t>
      </w:r>
    </w:p>
    <w:p w:rsidR="00D877FD" w:rsidRPr="00DB560E" w:rsidRDefault="00DB560E" w:rsidP="00DB560E">
      <w:pPr>
        <w:pStyle w:val="20"/>
        <w:shd w:val="clear" w:color="auto" w:fill="auto"/>
        <w:ind w:firstLine="0"/>
        <w:jc w:val="both"/>
        <w:rPr>
          <w:rFonts w:ascii="Times New Roman" w:eastAsia="SimSun" w:hAnsi="Times New Roman" w:cs="Times New Roman"/>
          <w:b w:val="0"/>
          <w:bCs w:val="0"/>
          <w:snapToGrid w:val="0"/>
          <w:sz w:val="28"/>
          <w:szCs w:val="28"/>
          <w:highlight w:val="yellow"/>
        </w:rPr>
      </w:pPr>
      <w:r>
        <w:rPr>
          <w:rFonts w:ascii="Times New Roman" w:eastAsia="SimSun" w:hAnsi="Times New Roman" w:cs="Times New Roman"/>
          <w:b w:val="0"/>
          <w:bCs w:val="0"/>
          <w:snapToGrid w:val="0"/>
          <w:sz w:val="28"/>
          <w:szCs w:val="28"/>
        </w:rPr>
        <w:t xml:space="preserve">         </w:t>
      </w:r>
      <w:r w:rsidRPr="00DB560E">
        <w:rPr>
          <w:rFonts w:ascii="Times New Roman" w:eastAsia="SimSun" w:hAnsi="Times New Roman" w:cs="Times New Roman"/>
          <w:b w:val="0"/>
          <w:bCs w:val="0"/>
          <w:snapToGrid w:val="0"/>
          <w:sz w:val="28"/>
          <w:szCs w:val="28"/>
        </w:rPr>
        <w:t>10. Research on the excavation and application mechanism of ancestral ancestral name formula of Zhuang Yao (</w:t>
      </w:r>
      <w:r>
        <w:rPr>
          <w:rFonts w:ascii="Times New Roman" w:eastAsia="SimSun" w:hAnsi="Times New Roman" w:cs="Times New Roman"/>
          <w:b w:val="0"/>
          <w:bCs w:val="0"/>
          <w:snapToGrid w:val="0"/>
          <w:sz w:val="28"/>
          <w:szCs w:val="28"/>
        </w:rPr>
        <w:t>discipline</w:t>
      </w:r>
      <w:r w:rsidRPr="00DB560E">
        <w:rPr>
          <w:rFonts w:ascii="Times New Roman" w:eastAsia="SimSun" w:hAnsi="Times New Roman" w:cs="Times New Roman"/>
          <w:b w:val="0"/>
          <w:bCs w:val="0"/>
          <w:snapToGrid w:val="0"/>
          <w:sz w:val="28"/>
          <w:szCs w:val="28"/>
        </w:rPr>
        <w:t xml:space="preserve"> code: H28, </w:t>
      </w:r>
      <w:r>
        <w:rPr>
          <w:rFonts w:ascii="Times New Roman" w:eastAsia="SimSun" w:hAnsi="Times New Roman" w:cs="Times New Roman"/>
          <w:b w:val="0"/>
          <w:bCs w:val="0"/>
          <w:snapToGrid w:val="0"/>
          <w:sz w:val="28"/>
          <w:szCs w:val="28"/>
        </w:rPr>
        <w:t>application</w:t>
      </w:r>
      <w:r w:rsidRPr="00DB560E">
        <w:rPr>
          <w:rFonts w:ascii="Times New Roman" w:eastAsia="SimSun" w:hAnsi="Times New Roman" w:cs="Times New Roman"/>
          <w:b w:val="0"/>
          <w:bCs w:val="0"/>
          <w:snapToGrid w:val="0"/>
          <w:sz w:val="28"/>
          <w:szCs w:val="28"/>
        </w:rPr>
        <w:t xml:space="preserve"> code: GX20510)</w:t>
      </w:r>
    </w:p>
    <w:sectPr w:rsidR="00D877FD" w:rsidRPr="00DB560E" w:rsidSect="00476567">
      <w:pgSz w:w="11900" w:h="16840"/>
      <w:pgMar w:top="1440" w:right="1800" w:bottom="1440" w:left="1800" w:header="969" w:footer="92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8C" w:rsidRDefault="004C4C8C">
      <w:r>
        <w:separator/>
      </w:r>
    </w:p>
  </w:endnote>
  <w:endnote w:type="continuationSeparator" w:id="0">
    <w:p w:rsidR="004C4C8C" w:rsidRDefault="004C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MingLiU_HKSCS">
    <w:altName w:val="Malgun Gothic Semilight"/>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8C" w:rsidRDefault="004C4C8C"/>
  </w:footnote>
  <w:footnote w:type="continuationSeparator" w:id="0">
    <w:p w:rsidR="004C4C8C" w:rsidRDefault="004C4C8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85D"/>
    <w:multiLevelType w:val="hybridMultilevel"/>
    <w:tmpl w:val="61E28A44"/>
    <w:lvl w:ilvl="0" w:tplc="DAD6D92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09C50637"/>
    <w:multiLevelType w:val="hybridMultilevel"/>
    <w:tmpl w:val="6F58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779D"/>
    <w:multiLevelType w:val="multilevel"/>
    <w:tmpl w:val="A3B84094"/>
    <w:lvl w:ilvl="0">
      <w:start w:val="1"/>
      <w:numFmt w:val="decimal"/>
      <w:lvlText w:val="%1."/>
      <w:lvlJc w:val="left"/>
      <w:rPr>
        <w:rFonts w:ascii="Times New Roman" w:eastAsia="MingLiU" w:hAnsi="Times New Roman" w:cs="Times New Roman" w:hint="default"/>
        <w:b/>
        <w:bCs/>
        <w:i w:val="0"/>
        <w:iCs w:val="0"/>
        <w:smallCaps w:val="0"/>
        <w:strike w:val="0"/>
        <w:color w:val="000000"/>
        <w:spacing w:val="0"/>
        <w:w w:val="100"/>
        <w:position w:val="0"/>
        <w:sz w:val="28"/>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DD3C9A"/>
    <w:multiLevelType w:val="multilevel"/>
    <w:tmpl w:val="C11601DC"/>
    <w:lvl w:ilvl="0">
      <w:start w:val="1"/>
      <w:numFmt w:val="decimal"/>
      <w:lvlText w:val="%1."/>
      <w:lvlJc w:val="left"/>
      <w:rPr>
        <w:rFonts w:ascii="Times New Roman" w:eastAsia="MingLiU" w:hAnsi="Times New Roman" w:cs="Times New Roman" w:hint="default"/>
        <w:b/>
        <w:bCs/>
        <w:i w:val="0"/>
        <w:iCs w:val="0"/>
        <w:smallCaps w:val="0"/>
        <w:strike w:val="0"/>
        <w:color w:val="000000"/>
        <w:spacing w:val="0"/>
        <w:w w:val="100"/>
        <w:position w:val="0"/>
        <w:sz w:val="28"/>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8A2FCD"/>
    <w:multiLevelType w:val="multilevel"/>
    <w:tmpl w:val="E5023A44"/>
    <w:lvl w:ilvl="0">
      <w:start w:val="1"/>
      <w:numFmt w:val="decimal"/>
      <w:lvlText w:val="%1."/>
      <w:lvlJc w:val="left"/>
      <w:rPr>
        <w:rFonts w:ascii="Times New Roman" w:eastAsia="MingLiU" w:hAnsi="Times New Roman" w:cs="Times New Roman" w:hint="default"/>
        <w:b w:val="0"/>
        <w:bCs/>
        <w:i w:val="0"/>
        <w:iCs w:val="0"/>
        <w:smallCaps w:val="0"/>
        <w:strike w:val="0"/>
        <w:color w:val="000000"/>
        <w:spacing w:val="0"/>
        <w:w w:val="100"/>
        <w:position w:val="0"/>
        <w:sz w:val="28"/>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AA25A5"/>
    <w:multiLevelType w:val="multilevel"/>
    <w:tmpl w:val="557C0386"/>
    <w:lvl w:ilvl="0">
      <w:start w:val="1"/>
      <w:numFmt w:val="decimal"/>
      <w:lvlText w:val="%1."/>
      <w:lvlJc w:val="left"/>
      <w:rPr>
        <w:rFonts w:ascii="Times New Roman" w:eastAsia="MingLiU" w:hAnsi="Times New Roman" w:cs="Times New Roman" w:hint="default"/>
        <w:b/>
        <w:bCs/>
        <w:i w:val="0"/>
        <w:iCs w:val="0"/>
        <w:smallCaps w:val="0"/>
        <w:strike w:val="0"/>
        <w:color w:val="000000"/>
        <w:spacing w:val="0"/>
        <w:w w:val="100"/>
        <w:position w:val="0"/>
        <w:sz w:val="28"/>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B5144"/>
    <w:multiLevelType w:val="hybridMultilevel"/>
    <w:tmpl w:val="26E8E32A"/>
    <w:lvl w:ilvl="0" w:tplc="71E86432">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15:restartNumberingAfterBreak="0">
    <w:nsid w:val="2CBE41D6"/>
    <w:multiLevelType w:val="multilevel"/>
    <w:tmpl w:val="76AC2C0C"/>
    <w:lvl w:ilvl="0">
      <w:start w:val="1"/>
      <w:numFmt w:val="decimal"/>
      <w:lvlText w:val="%1."/>
      <w:lvlJc w:val="left"/>
      <w:rPr>
        <w:rFonts w:ascii="Times New Roman" w:eastAsia="MingLiU" w:hAnsi="Times New Roman" w:cs="Times New Roman" w:hint="default"/>
        <w:b/>
        <w:bCs/>
        <w:i w:val="0"/>
        <w:iCs w:val="0"/>
        <w:smallCaps w:val="0"/>
        <w:strike w:val="0"/>
        <w:color w:val="000000"/>
        <w:spacing w:val="0"/>
        <w:w w:val="100"/>
        <w:position w:val="0"/>
        <w:sz w:val="28"/>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0A3F08"/>
    <w:multiLevelType w:val="multilevel"/>
    <w:tmpl w:val="960276D2"/>
    <w:lvl w:ilvl="0">
      <w:start w:val="1"/>
      <w:numFmt w:val="decimal"/>
      <w:lvlText w:val="%1."/>
      <w:lvlJc w:val="left"/>
      <w:rPr>
        <w:rFonts w:ascii="MingLiU" w:eastAsia="MingLiU" w:hAnsi="MingLiU" w:cs="MingLiU"/>
        <w:b/>
        <w:bCs/>
        <w:i w:val="0"/>
        <w:iCs w:val="0"/>
        <w:smallCaps w:val="0"/>
        <w:strike w:val="0"/>
        <w:color w:val="000000"/>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6B3858"/>
    <w:multiLevelType w:val="multilevel"/>
    <w:tmpl w:val="0BE6DF3E"/>
    <w:lvl w:ilvl="0">
      <w:start w:val="1"/>
      <w:numFmt w:val="decimal"/>
      <w:lvlText w:val="%1."/>
      <w:lvlJc w:val="left"/>
      <w:rPr>
        <w:rFonts w:ascii="Times New Roman" w:eastAsia="MingLiU" w:hAnsi="Times New Roman" w:cs="Times New Roman" w:hint="default"/>
        <w:b/>
        <w:bCs/>
        <w:i w:val="0"/>
        <w:iCs w:val="0"/>
        <w:smallCaps w:val="0"/>
        <w:strike w:val="0"/>
        <w:color w:val="000000"/>
        <w:spacing w:val="0"/>
        <w:w w:val="100"/>
        <w:position w:val="0"/>
        <w:sz w:val="28"/>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DA4AF2"/>
    <w:multiLevelType w:val="hybridMultilevel"/>
    <w:tmpl w:val="39BC3D28"/>
    <w:lvl w:ilvl="0" w:tplc="5B566DE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618F9"/>
    <w:multiLevelType w:val="hybridMultilevel"/>
    <w:tmpl w:val="54E4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00B66"/>
    <w:multiLevelType w:val="hybridMultilevel"/>
    <w:tmpl w:val="D624B154"/>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15:restartNumberingAfterBreak="0">
    <w:nsid w:val="5D2F1A4A"/>
    <w:multiLevelType w:val="multilevel"/>
    <w:tmpl w:val="BFD03718"/>
    <w:lvl w:ilvl="0">
      <w:start w:val="1"/>
      <w:numFmt w:val="decimal"/>
      <w:lvlText w:val="%1."/>
      <w:lvlJc w:val="left"/>
      <w:rPr>
        <w:rFonts w:ascii="Times New Roman" w:eastAsia="MingLiU" w:hAnsi="Times New Roman" w:cs="Times New Roman" w:hint="default"/>
        <w:b w:val="0"/>
        <w:bCs/>
        <w:i w:val="0"/>
        <w:iCs w:val="0"/>
        <w:smallCaps w:val="0"/>
        <w:strike w:val="0"/>
        <w:color w:val="000000"/>
        <w:spacing w:val="0"/>
        <w:w w:val="100"/>
        <w:position w:val="0"/>
        <w:sz w:val="28"/>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3A1DD3"/>
    <w:multiLevelType w:val="multilevel"/>
    <w:tmpl w:val="4FF02242"/>
    <w:lvl w:ilvl="0">
      <w:start w:val="1"/>
      <w:numFmt w:val="decimal"/>
      <w:lvlText w:val="%1."/>
      <w:lvlJc w:val="left"/>
      <w:rPr>
        <w:rFonts w:ascii="Times New Roman" w:eastAsia="MingLiU" w:hAnsi="Times New Roman" w:cs="Times New Roman" w:hint="default"/>
        <w:b w:val="0"/>
        <w:bCs/>
        <w:i w:val="0"/>
        <w:iCs w:val="0"/>
        <w:smallCaps w:val="0"/>
        <w:strike w:val="0"/>
        <w:color w:val="000000"/>
        <w:spacing w:val="0"/>
        <w:w w:val="100"/>
        <w:position w:val="0"/>
        <w:sz w:val="28"/>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B822E5"/>
    <w:multiLevelType w:val="multilevel"/>
    <w:tmpl w:val="F09E7424"/>
    <w:lvl w:ilvl="0">
      <w:start w:val="1"/>
      <w:numFmt w:val="decimal"/>
      <w:lvlText w:val="%1."/>
      <w:lvlJc w:val="left"/>
      <w:rPr>
        <w:rFonts w:ascii="Times New Roman" w:eastAsia="MingLiU" w:hAnsi="Times New Roman" w:cs="Times New Roman" w:hint="default"/>
        <w:b w:val="0"/>
        <w:bCs/>
        <w:i w:val="0"/>
        <w:iCs w:val="0"/>
        <w:smallCaps w:val="0"/>
        <w:strike w:val="0"/>
        <w:color w:val="000000"/>
        <w:spacing w:val="0"/>
        <w:w w:val="100"/>
        <w:position w:val="0"/>
        <w:sz w:val="28"/>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277B15"/>
    <w:multiLevelType w:val="multilevel"/>
    <w:tmpl w:val="302A2F64"/>
    <w:lvl w:ilvl="0">
      <w:start w:val="1"/>
      <w:numFmt w:val="decimal"/>
      <w:lvlText w:val="%1."/>
      <w:lvlJc w:val="left"/>
      <w:rPr>
        <w:rFonts w:ascii="Times New Roman" w:eastAsia="MingLiU" w:hAnsi="Times New Roman" w:cs="Times New Roman" w:hint="default"/>
        <w:b w:val="0"/>
        <w:bCs/>
        <w:i w:val="0"/>
        <w:iCs w:val="0"/>
        <w:smallCaps w:val="0"/>
        <w:strike w:val="0"/>
        <w:color w:val="000000"/>
        <w:spacing w:val="0"/>
        <w:w w:val="100"/>
        <w:position w:val="0"/>
        <w:sz w:val="28"/>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2E16E5"/>
    <w:multiLevelType w:val="multilevel"/>
    <w:tmpl w:val="0BE6DF3E"/>
    <w:lvl w:ilvl="0">
      <w:start w:val="1"/>
      <w:numFmt w:val="decimal"/>
      <w:lvlText w:val="%1."/>
      <w:lvlJc w:val="left"/>
      <w:rPr>
        <w:rFonts w:ascii="Times New Roman" w:eastAsia="MingLiU" w:hAnsi="Times New Roman" w:cs="Times New Roman" w:hint="default"/>
        <w:b/>
        <w:bCs/>
        <w:i w:val="0"/>
        <w:iCs w:val="0"/>
        <w:smallCaps w:val="0"/>
        <w:strike w:val="0"/>
        <w:color w:val="000000"/>
        <w:spacing w:val="0"/>
        <w:w w:val="100"/>
        <w:position w:val="0"/>
        <w:sz w:val="28"/>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1F15B6"/>
    <w:multiLevelType w:val="multilevel"/>
    <w:tmpl w:val="76AC2C0C"/>
    <w:lvl w:ilvl="0">
      <w:start w:val="1"/>
      <w:numFmt w:val="decimal"/>
      <w:lvlText w:val="%1."/>
      <w:lvlJc w:val="left"/>
      <w:rPr>
        <w:rFonts w:ascii="Times New Roman" w:eastAsia="MingLiU" w:hAnsi="Times New Roman" w:cs="Times New Roman" w:hint="default"/>
        <w:b/>
        <w:bCs/>
        <w:i w:val="0"/>
        <w:iCs w:val="0"/>
        <w:smallCaps w:val="0"/>
        <w:strike w:val="0"/>
        <w:color w:val="000000"/>
        <w:spacing w:val="0"/>
        <w:w w:val="100"/>
        <w:position w:val="0"/>
        <w:sz w:val="28"/>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36388C"/>
    <w:multiLevelType w:val="hybridMultilevel"/>
    <w:tmpl w:val="7168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5"/>
  </w:num>
  <w:num w:numId="4">
    <w:abstractNumId w:val="14"/>
  </w:num>
  <w:num w:numId="5">
    <w:abstractNumId w:val="7"/>
  </w:num>
  <w:num w:numId="6">
    <w:abstractNumId w:val="4"/>
  </w:num>
  <w:num w:numId="7">
    <w:abstractNumId w:val="2"/>
  </w:num>
  <w:num w:numId="8">
    <w:abstractNumId w:val="15"/>
  </w:num>
  <w:num w:numId="9">
    <w:abstractNumId w:val="3"/>
  </w:num>
  <w:num w:numId="10">
    <w:abstractNumId w:val="13"/>
  </w:num>
  <w:num w:numId="11">
    <w:abstractNumId w:val="12"/>
  </w:num>
  <w:num w:numId="12">
    <w:abstractNumId w:val="16"/>
  </w:num>
  <w:num w:numId="13">
    <w:abstractNumId w:val="9"/>
  </w:num>
  <w:num w:numId="14">
    <w:abstractNumId w:val="6"/>
  </w:num>
  <w:num w:numId="15">
    <w:abstractNumId w:val="18"/>
  </w:num>
  <w:num w:numId="16">
    <w:abstractNumId w:val="0"/>
  </w:num>
  <w:num w:numId="17">
    <w:abstractNumId w:val="11"/>
  </w:num>
  <w:num w:numId="18">
    <w:abstractNumId w:val="1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FD"/>
    <w:rsid w:val="000311A5"/>
    <w:rsid w:val="00041524"/>
    <w:rsid w:val="000460A6"/>
    <w:rsid w:val="00083FA1"/>
    <w:rsid w:val="000E280F"/>
    <w:rsid w:val="000E7E13"/>
    <w:rsid w:val="00104C9B"/>
    <w:rsid w:val="001430C6"/>
    <w:rsid w:val="00155044"/>
    <w:rsid w:val="001D60A0"/>
    <w:rsid w:val="001F1F13"/>
    <w:rsid w:val="001F3B55"/>
    <w:rsid w:val="00235680"/>
    <w:rsid w:val="00321D0D"/>
    <w:rsid w:val="00340B3A"/>
    <w:rsid w:val="003439B6"/>
    <w:rsid w:val="0034626B"/>
    <w:rsid w:val="003937D4"/>
    <w:rsid w:val="00473ABD"/>
    <w:rsid w:val="00476567"/>
    <w:rsid w:val="0049641C"/>
    <w:rsid w:val="004C4C8C"/>
    <w:rsid w:val="004D6B4D"/>
    <w:rsid w:val="004D7D90"/>
    <w:rsid w:val="00535851"/>
    <w:rsid w:val="00567012"/>
    <w:rsid w:val="005A7FDD"/>
    <w:rsid w:val="005D6389"/>
    <w:rsid w:val="005F3237"/>
    <w:rsid w:val="00662D46"/>
    <w:rsid w:val="006A0554"/>
    <w:rsid w:val="006C41E5"/>
    <w:rsid w:val="006C5614"/>
    <w:rsid w:val="0070188B"/>
    <w:rsid w:val="0078064D"/>
    <w:rsid w:val="007F2CAA"/>
    <w:rsid w:val="007F3A90"/>
    <w:rsid w:val="008071D1"/>
    <w:rsid w:val="00815D27"/>
    <w:rsid w:val="008D45F0"/>
    <w:rsid w:val="008D511A"/>
    <w:rsid w:val="008D61E8"/>
    <w:rsid w:val="008E6542"/>
    <w:rsid w:val="00913A4A"/>
    <w:rsid w:val="00923440"/>
    <w:rsid w:val="0099732B"/>
    <w:rsid w:val="00A137C3"/>
    <w:rsid w:val="00A32C62"/>
    <w:rsid w:val="00A97989"/>
    <w:rsid w:val="00AA67BD"/>
    <w:rsid w:val="00B26139"/>
    <w:rsid w:val="00B45E9F"/>
    <w:rsid w:val="00B977C3"/>
    <w:rsid w:val="00BC2996"/>
    <w:rsid w:val="00C1605C"/>
    <w:rsid w:val="00C217A3"/>
    <w:rsid w:val="00CA409A"/>
    <w:rsid w:val="00CB73DA"/>
    <w:rsid w:val="00CE5547"/>
    <w:rsid w:val="00D02F22"/>
    <w:rsid w:val="00D261A4"/>
    <w:rsid w:val="00D550AB"/>
    <w:rsid w:val="00D574EA"/>
    <w:rsid w:val="00D6165D"/>
    <w:rsid w:val="00D877FD"/>
    <w:rsid w:val="00DB560E"/>
    <w:rsid w:val="00DC0E6D"/>
    <w:rsid w:val="00DE2787"/>
    <w:rsid w:val="00E36977"/>
    <w:rsid w:val="00E47241"/>
    <w:rsid w:val="00E734DC"/>
    <w:rsid w:val="00EB6376"/>
    <w:rsid w:val="00EE63C7"/>
    <w:rsid w:val="00F261A1"/>
    <w:rsid w:val="00FA3FF0"/>
    <w:rsid w:val="00FD725E"/>
    <w:rsid w:val="00FE459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0A01A"/>
  <w15:docId w15:val="{72A5B8A8-76E8-40C6-B8C3-7ED0B950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gLiU_HKSCS" w:eastAsiaTheme="minorEastAsia" w:hAnsi="MingLiU_HKSCS" w:cs="MingLiU_HKSC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6D"/>
    <w:rPr>
      <w:rFonts w:eastAsia="MingLiU_HKS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正文文本 (3)_"/>
    <w:basedOn w:val="DefaultParagraphFont"/>
    <w:link w:val="30"/>
    <w:rsid w:val="00DC0E6D"/>
    <w:rPr>
      <w:rFonts w:ascii="SimHei" w:eastAsia="SimHei" w:hAnsi="SimHei" w:cs="SimHei"/>
      <w:b w:val="0"/>
      <w:bCs w:val="0"/>
      <w:i w:val="0"/>
      <w:iCs w:val="0"/>
      <w:smallCaps w:val="0"/>
      <w:strike w:val="0"/>
      <w:sz w:val="32"/>
      <w:szCs w:val="32"/>
      <w:u w:val="none"/>
      <w:lang w:val="en-US" w:eastAsia="zh-CN" w:bidi="zh-CN"/>
    </w:rPr>
  </w:style>
  <w:style w:type="character" w:customStyle="1" w:styleId="1">
    <w:name w:val="标题 #1_"/>
    <w:basedOn w:val="DefaultParagraphFont"/>
    <w:link w:val="10"/>
    <w:rsid w:val="00DC0E6D"/>
    <w:rPr>
      <w:rFonts w:ascii="SimSun" w:eastAsia="SimSun" w:hAnsi="SimSun" w:cs="SimSun"/>
      <w:b/>
      <w:bCs/>
      <w:i w:val="0"/>
      <w:iCs w:val="0"/>
      <w:smallCaps w:val="0"/>
      <w:strike w:val="0"/>
      <w:sz w:val="44"/>
      <w:szCs w:val="44"/>
      <w:u w:val="none"/>
      <w:lang w:val="en-US" w:eastAsia="zh-CN" w:bidi="zh-CN"/>
    </w:rPr>
  </w:style>
  <w:style w:type="character" w:customStyle="1" w:styleId="a">
    <w:name w:val="正文文本_"/>
    <w:basedOn w:val="DefaultParagraphFont"/>
    <w:link w:val="11"/>
    <w:rsid w:val="00DC0E6D"/>
    <w:rPr>
      <w:rFonts w:ascii="MingLiU" w:eastAsia="MingLiU" w:hAnsi="MingLiU" w:cs="MingLiU"/>
      <w:b w:val="0"/>
      <w:bCs w:val="0"/>
      <w:i w:val="0"/>
      <w:iCs w:val="0"/>
      <w:smallCaps w:val="0"/>
      <w:strike w:val="0"/>
      <w:sz w:val="30"/>
      <w:szCs w:val="30"/>
      <w:u w:val="none"/>
      <w:lang w:val="en-US" w:eastAsia="zh-CN" w:bidi="zh-CN"/>
    </w:rPr>
  </w:style>
  <w:style w:type="character" w:customStyle="1" w:styleId="2">
    <w:name w:val="正文文本 (2)_"/>
    <w:basedOn w:val="DefaultParagraphFont"/>
    <w:link w:val="20"/>
    <w:rsid w:val="00DC0E6D"/>
    <w:rPr>
      <w:rFonts w:ascii="MingLiU" w:eastAsia="MingLiU" w:hAnsi="MingLiU" w:cs="MingLiU"/>
      <w:b/>
      <w:bCs/>
      <w:i w:val="0"/>
      <w:iCs w:val="0"/>
      <w:smallCaps w:val="0"/>
      <w:strike w:val="0"/>
      <w:sz w:val="26"/>
      <w:szCs w:val="26"/>
      <w:u w:val="none"/>
      <w:lang w:val="en-US" w:eastAsia="zh-CN" w:bidi="zh-CN"/>
    </w:rPr>
  </w:style>
  <w:style w:type="paragraph" w:customStyle="1" w:styleId="30">
    <w:name w:val="正文文本 (3)"/>
    <w:basedOn w:val="Normal"/>
    <w:link w:val="3"/>
    <w:rsid w:val="00DC0E6D"/>
    <w:pPr>
      <w:shd w:val="clear" w:color="auto" w:fill="FFFFFF"/>
      <w:spacing w:line="599" w:lineRule="exact"/>
      <w:ind w:firstLine="650"/>
    </w:pPr>
    <w:rPr>
      <w:rFonts w:ascii="SimHei" w:eastAsia="SimHei" w:hAnsi="SimHei" w:cs="SimHei"/>
      <w:sz w:val="32"/>
      <w:szCs w:val="32"/>
      <w:lang w:eastAsia="zh-CN" w:bidi="zh-CN"/>
    </w:rPr>
  </w:style>
  <w:style w:type="paragraph" w:customStyle="1" w:styleId="10">
    <w:name w:val="标题 #1"/>
    <w:basedOn w:val="Normal"/>
    <w:link w:val="1"/>
    <w:rsid w:val="00DC0E6D"/>
    <w:pPr>
      <w:shd w:val="clear" w:color="auto" w:fill="FFFFFF"/>
      <w:spacing w:after="900" w:line="893" w:lineRule="exact"/>
      <w:jc w:val="center"/>
      <w:outlineLvl w:val="0"/>
    </w:pPr>
    <w:rPr>
      <w:rFonts w:ascii="SimSun" w:eastAsia="SimSun" w:hAnsi="SimSun" w:cs="SimSun"/>
      <w:b/>
      <w:bCs/>
      <w:sz w:val="44"/>
      <w:szCs w:val="44"/>
      <w:lang w:eastAsia="zh-CN" w:bidi="zh-CN"/>
    </w:rPr>
  </w:style>
  <w:style w:type="paragraph" w:customStyle="1" w:styleId="11">
    <w:name w:val="正文文本1"/>
    <w:basedOn w:val="Normal"/>
    <w:link w:val="a"/>
    <w:rsid w:val="00DC0E6D"/>
    <w:pPr>
      <w:shd w:val="clear" w:color="auto" w:fill="FFFFFF"/>
      <w:spacing w:line="401" w:lineRule="auto"/>
      <w:ind w:firstLine="400"/>
    </w:pPr>
    <w:rPr>
      <w:rFonts w:ascii="MingLiU" w:eastAsia="MingLiU" w:hAnsi="MingLiU" w:cs="MingLiU"/>
      <w:sz w:val="30"/>
      <w:szCs w:val="30"/>
      <w:lang w:eastAsia="zh-CN" w:bidi="zh-CN"/>
    </w:rPr>
  </w:style>
  <w:style w:type="paragraph" w:customStyle="1" w:styleId="20">
    <w:name w:val="正文文本 (2)"/>
    <w:basedOn w:val="Normal"/>
    <w:link w:val="2"/>
    <w:rsid w:val="00DC0E6D"/>
    <w:pPr>
      <w:shd w:val="clear" w:color="auto" w:fill="FFFFFF"/>
      <w:spacing w:line="600" w:lineRule="exact"/>
      <w:ind w:firstLine="820"/>
    </w:pPr>
    <w:rPr>
      <w:rFonts w:ascii="MingLiU" w:eastAsia="MingLiU" w:hAnsi="MingLiU" w:cs="MingLiU"/>
      <w:b/>
      <w:bCs/>
      <w:sz w:val="26"/>
      <w:szCs w:val="26"/>
      <w:lang w:eastAsia="zh-CN" w:bidi="zh-CN"/>
    </w:rPr>
  </w:style>
  <w:style w:type="paragraph" w:styleId="Header">
    <w:name w:val="header"/>
    <w:basedOn w:val="Normal"/>
    <w:link w:val="HeaderChar"/>
    <w:uiPriority w:val="99"/>
    <w:unhideWhenUsed/>
    <w:rsid w:val="004765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76567"/>
    <w:rPr>
      <w:rFonts w:eastAsia="MingLiU_HKSCS"/>
      <w:color w:val="000000"/>
      <w:sz w:val="18"/>
      <w:szCs w:val="18"/>
    </w:rPr>
  </w:style>
  <w:style w:type="paragraph" w:styleId="Footer">
    <w:name w:val="footer"/>
    <w:basedOn w:val="Normal"/>
    <w:link w:val="FooterChar"/>
    <w:uiPriority w:val="99"/>
    <w:unhideWhenUsed/>
    <w:rsid w:val="004765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76567"/>
    <w:rPr>
      <w:rFonts w:eastAsia="MingLiU_HKSCS"/>
      <w:color w:val="000000"/>
      <w:sz w:val="18"/>
      <w:szCs w:val="18"/>
    </w:rPr>
  </w:style>
  <w:style w:type="character" w:styleId="Strong">
    <w:name w:val="Strong"/>
    <w:basedOn w:val="DefaultParagraphFont"/>
    <w:qFormat/>
    <w:rsid w:val="00B45E9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EYQKJF6MWWUA-347277308-79871</_dlc_DocId>
    <_dlc_DocIdUrl xmlns="a5252c03-436d-443d-9623-35b6b1750146">
      <Url>https://technionchina.sharepoint.com/sites/Files/_layouts/15/DocIdRedir.aspx?ID=EYQKJF6MWWUA-347277308-79871</Url>
      <Description>EYQKJF6MWWUA-347277308-79871</Description>
    </_dlc_DocIdUrl>
  </documentManagement>
</p:properties>
</file>

<file path=customXml/itemProps1.xml><?xml version="1.0" encoding="utf-8"?>
<ds:datastoreItem xmlns:ds="http://schemas.openxmlformats.org/officeDocument/2006/customXml" ds:itemID="{9A072754-40B0-4F6E-B90F-2EE18E710A4C}"/>
</file>

<file path=customXml/itemProps2.xml><?xml version="1.0" encoding="utf-8"?>
<ds:datastoreItem xmlns:ds="http://schemas.openxmlformats.org/officeDocument/2006/customXml" ds:itemID="{05E08095-9F30-40F9-AD23-5CD91720DCE5}"/>
</file>

<file path=customXml/itemProps3.xml><?xml version="1.0" encoding="utf-8"?>
<ds:datastoreItem xmlns:ds="http://schemas.openxmlformats.org/officeDocument/2006/customXml" ds:itemID="{69A2D6D2-740A-437E-B467-BCB5DE4F9233}"/>
</file>

<file path=customXml/itemProps4.xml><?xml version="1.0" encoding="utf-8"?>
<ds:datastoreItem xmlns:ds="http://schemas.openxmlformats.org/officeDocument/2006/customXml" ds:itemID="{EF54A7CE-EDF1-4CC5-B9C9-E59C1D874BEC}"/>
</file>

<file path=docProps/app.xml><?xml version="1.0" encoding="utf-8"?>
<Properties xmlns="http://schemas.openxmlformats.org/officeDocument/2006/extended-properties" xmlns:vt="http://schemas.openxmlformats.org/officeDocument/2006/docPropsVTypes">
  <Template>Normal.dotm</Template>
  <TotalTime>1165</TotalTime>
  <Pages>21</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SLwin02</dc:creator>
  <cp:keywords/>
  <cp:lastModifiedBy>Yanning CAI</cp:lastModifiedBy>
  <cp:revision>4</cp:revision>
  <dcterms:created xsi:type="dcterms:W3CDTF">2020-11-11T02:02:00Z</dcterms:created>
  <dcterms:modified xsi:type="dcterms:W3CDTF">2020-11-17T02:05:00Z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0x010100AB9938001D54BB478AEE31600B6C390C</vt:lpwstr>
  </property>
  <property fmtid="{D5CDD505-2E9C-101B-9397-08002B2CF9AE}" pid="3" name="_dlc_DocIdItemGuid">
    <vt:lpwstr>a7b56f8a-60d8-4f1e-b28a-a061937f23dc</vt:lpwstr>
  </property>
</Properties>
</file>