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rPr>
      </w:pPr>
      <w:bookmarkStart w:id="0" w:name="bookmark0"/>
      <w:bookmarkStart w:id="1" w:name="bookmark1"/>
      <w:r>
        <w:rPr>
          <w:rFonts w:ascii="Times New Roman" w:hAnsi="Times New Roman" w:cs="Times New Roman"/>
        </w:rPr>
        <w:t>"Inter-Governmental International Science and Technology Innovation Cooperation" Key Project2024Application Guide for the First Batch of Projects</w:t>
      </w:r>
      <w:bookmarkEnd w:id="0"/>
      <w:bookmarkEnd w:id="1"/>
    </w:p>
    <w:p>
      <w:pPr>
        <w:pStyle w:val="13"/>
        <w:keepNext/>
        <w:keepLines/>
        <w:spacing w:after="0" w:line="607" w:lineRule="exact"/>
        <w:jc w:val="both"/>
        <w:rPr>
          <w:rFonts w:ascii="Times New Roman" w:hAnsi="Times New Roman" w:cs="Times New Roman"/>
        </w:rPr>
      </w:pPr>
      <w:bookmarkStart w:id="2" w:name="bookmark5"/>
      <w:bookmarkStart w:id="3" w:name="bookmark6"/>
      <w:bookmarkStart w:id="4" w:name="bookmark7"/>
      <w:r>
        <w:rPr>
          <w:rFonts w:ascii="Times New Roman" w:hAnsi="Times New Roman" w:cs="Times New Roman"/>
        </w:rPr>
        <w:t>1. Field and direction</w:t>
      </w:r>
      <w:bookmarkEnd w:id="2"/>
      <w:bookmarkEnd w:id="3"/>
      <w:bookmarkEnd w:id="4"/>
    </w:p>
    <w:p>
      <w:pPr>
        <w:pStyle w:val="11"/>
        <w:spacing w:after="200" w:line="610" w:lineRule="exact"/>
        <w:ind w:firstLine="640"/>
        <w:jc w:val="both"/>
        <w:rPr>
          <w:rFonts w:ascii="Times New Roman" w:hAnsi="Times New Roman" w:cs="Times New Roman"/>
        </w:rPr>
      </w:pPr>
      <w:r>
        <w:rPr>
          <w:rFonts w:ascii="Times New Roman" w:hAnsi="Times New Roman" w:cs="Times New Roman"/>
        </w:rPr>
        <w:t>After consultation with relevant partners,the first batch of projects in 2024</w:t>
      </w:r>
      <w:r>
        <w:rPr>
          <w:rFonts w:hint="eastAsia" w:ascii="Times New Roman" w:hAnsi="Times New Roman" w:cs="Times New Roman"/>
          <w:lang w:eastAsia="zh-CN"/>
        </w:rPr>
        <w:t xml:space="preserve"> </w:t>
      </w:r>
      <w:r>
        <w:rPr>
          <w:rFonts w:ascii="Times New Roman" w:hAnsi="Times New Roman" w:cs="Times New Roman"/>
        </w:rPr>
        <w:t>was established19</w:t>
      </w:r>
      <w:r>
        <w:rPr>
          <w:rFonts w:hint="eastAsia" w:ascii="Times New Roman" w:hAnsi="Times New Roman" w:cs="Times New Roman"/>
          <w:lang w:eastAsia="zh-CN"/>
        </w:rPr>
        <w:t xml:space="preserve"> </w:t>
      </w:r>
      <w:r>
        <w:rPr>
          <w:rFonts w:ascii="Times New Roman" w:hAnsi="Times New Roman" w:cs="Times New Roman"/>
        </w:rPr>
        <w:t>guiding directions to support cooperation with</w:t>
      </w:r>
      <w:r>
        <w:rPr>
          <w:rFonts w:hint="eastAsia" w:ascii="Times New Roman" w:hAnsi="Times New Roman" w:cs="Times New Roman"/>
          <w:lang w:eastAsia="zh-CN"/>
        </w:rPr>
        <w:t xml:space="preserve"> </w:t>
      </w:r>
      <w:r>
        <w:rPr>
          <w:rFonts w:ascii="Times New Roman" w:hAnsi="Times New Roman" w:cs="Times New Roman"/>
        </w:rPr>
        <w:t>14</w:t>
      </w:r>
      <w:r>
        <w:rPr>
          <w:rFonts w:hint="eastAsia" w:ascii="Times New Roman" w:hAnsi="Times New Roman" w:cs="Times New Roman"/>
          <w:lang w:eastAsia="zh-CN"/>
        </w:rPr>
        <w:t xml:space="preserve"> </w:t>
      </w:r>
      <w:r>
        <w:rPr>
          <w:rFonts w:ascii="Times New Roman" w:hAnsi="Times New Roman" w:cs="Times New Roman"/>
        </w:rPr>
        <w:t>countries, regions, international organizations and multilateral The cooperation mechanism carries out scientific and technological cooperation and plans to support approximately</w:t>
      </w:r>
      <w:r>
        <w:rPr>
          <w:rFonts w:hint="eastAsia" w:ascii="Times New Roman" w:hAnsi="Times New Roman" w:cs="Times New Roman"/>
          <w:lang w:eastAsia="zh-CN"/>
        </w:rPr>
        <w:t xml:space="preserve"> </w:t>
      </w:r>
      <w:r>
        <w:rPr>
          <w:rFonts w:ascii="Times New Roman" w:hAnsi="Times New Roman" w:cs="Times New Roman"/>
        </w:rPr>
        <w:t>202</w:t>
      </w:r>
      <w:r>
        <w:rPr>
          <w:rFonts w:hint="eastAsia" w:ascii="Times New Roman" w:hAnsi="Times New Roman" w:cs="Times New Roman"/>
          <w:lang w:eastAsia="zh-CN"/>
        </w:rPr>
        <w:t xml:space="preserve"> </w:t>
      </w:r>
      <w:r>
        <w:rPr>
          <w:rFonts w:ascii="Times New Roman" w:hAnsi="Times New Roman" w:cs="Times New Roman"/>
        </w:rPr>
        <w:t>projects, with a total estimated state allocation of</w:t>
      </w:r>
      <w:r>
        <w:rPr>
          <w:rFonts w:hint="eastAsia" w:ascii="Times New Roman" w:hAnsi="Times New Roman" w:cs="Times New Roman"/>
          <w:lang w:eastAsia="zh-CN"/>
        </w:rPr>
        <w:t xml:space="preserve"> </w:t>
      </w:r>
      <w:r>
        <w:rPr>
          <w:rFonts w:ascii="Times New Roman" w:hAnsi="Times New Roman" w:cs="Times New Roman"/>
        </w:rPr>
        <w:t>653.15</w:t>
      </w:r>
      <w:r>
        <w:rPr>
          <w:rFonts w:hint="eastAsia" w:ascii="Times New Roman" w:hAnsi="Times New Roman" w:cs="Times New Roman"/>
          <w:lang w:eastAsia="zh-CN"/>
        </w:rPr>
        <w:t xml:space="preserve"> </w:t>
      </w:r>
      <w:r>
        <w:rPr>
          <w:rFonts w:ascii="Times New Roman" w:hAnsi="Times New Roman" w:cs="Times New Roman"/>
        </w:rPr>
        <w:t>million yuan. The implementation period of each project is generally</w:t>
      </w:r>
      <w:r>
        <w:rPr>
          <w:rFonts w:hint="eastAsia" w:ascii="Times New Roman" w:hAnsi="Times New Roman" w:cs="Times New Roman"/>
          <w:lang w:eastAsia="zh-CN"/>
        </w:rPr>
        <w:t xml:space="preserve"> </w:t>
      </w:r>
      <w:r>
        <w:rPr>
          <w:rFonts w:ascii="Times New Roman" w:hAnsi="Times New Roman" w:cs="Times New Roman"/>
        </w:rPr>
        <w:t>2~3</w:t>
      </w:r>
      <w:r>
        <w:rPr>
          <w:rFonts w:ascii="Times New Roman" w:hAnsi="Times New Roman" w:cs="Times New Roman"/>
        </w:rPr>
        <w:t>years (subject to the specific requirements of the guide direction). There are no topics under the project (except for Guidelines2.1</w:t>
      </w:r>
      <w:r>
        <w:rPr>
          <w:rFonts w:ascii="Times New Roman" w:hAnsi="Times New Roman" w:cs="Times New Roman"/>
        </w:rPr>
        <w:t>). The specific guidelines and requirements are as follows</w:t>
      </w:r>
      <w:r>
        <w:rPr>
          <w:rFonts w:ascii="Times New Roman" w:hAnsi="Times New Roman" w:cs="Times New Roman"/>
          <w:lang w:val="en-US"/>
        </w:rPr>
        <w:t>:</w:t>
      </w:r>
    </w:p>
    <w:p>
      <w:pPr>
        <w:pStyle w:val="11"/>
        <w:spacing w:line="590" w:lineRule="exact"/>
        <w:ind w:firstLine="640"/>
        <w:jc w:val="both"/>
        <w:rPr>
          <w:rFonts w:ascii="Times New Roman" w:hAnsi="Times New Roman" w:cs="Times New Roman"/>
        </w:rPr>
      </w:pPr>
      <w:r>
        <w:rPr>
          <w:rFonts w:ascii="Times New Roman" w:hAnsi="Times New Roman" w:cs="Times New Roman"/>
          <w:b/>
          <w:sz w:val="32"/>
        </w:rPr>
        <w:t>1.3</w:t>
      </w:r>
      <w:r>
        <w:rPr>
          <w:rFonts w:ascii="Times New Roman" w:hAnsi="Times New Roman" w:cs="Times New Roman"/>
          <w:b/>
          <w:sz w:val="32"/>
          <w:lang w:val="en-US"/>
        </w:rPr>
        <w:t xml:space="preserve"> </w:t>
      </w:r>
      <w:r>
        <w:rPr>
          <w:rFonts w:ascii="Times New Roman" w:hAnsi="Times New Roman" w:cs="Times New Roman"/>
          <w:b/>
        </w:rPr>
        <w:t>China-Israel intergovernmental joint research project</w:t>
      </w:r>
    </w:p>
    <w:p>
      <w:pPr>
        <w:pStyle w:val="11"/>
        <w:spacing w:line="590" w:lineRule="exact"/>
        <w:ind w:firstLine="640"/>
        <w:jc w:val="both"/>
        <w:rPr>
          <w:rFonts w:ascii="Times New Roman" w:hAnsi="Times New Roman" w:cs="Times New Roman"/>
        </w:rPr>
      </w:pPr>
      <w:r>
        <w:rPr>
          <w:rFonts w:ascii="Times New Roman" w:hAnsi="Times New Roman" w:cs="Times New Roman"/>
        </w:rPr>
        <w:t>Cooperation Agreement: "Understanding between the Ministry of Science and Technology of the People's Republic of China and the Ministry of Innovation, Science and Technology of the State of Israel on carrying out a joint research program between</w:t>
      </w:r>
      <w:r>
        <w:rPr>
          <w:rFonts w:hint="eastAsia" w:ascii="Times New Roman" w:hAnsi="Times New Roman" w:cs="Times New Roman"/>
          <w:lang w:eastAsia="zh-CN"/>
        </w:rPr>
        <w:t xml:space="preserve"> </w:t>
      </w:r>
      <w:r>
        <w:rPr>
          <w:rFonts w:hint="default" w:ascii="Times New Roman" w:hAnsi="Times New Roman" w:cs="Times New Roman"/>
          <w:lang w:val="en-US" w:eastAsia="zh-CN"/>
        </w:rPr>
        <w:t xml:space="preserve">2022-2024 </w:t>
      </w:r>
      <w:r>
        <w:rPr>
          <w:rFonts w:ascii="Times New Roman" w:hAnsi="Times New Roman" w:cs="Times New Roman"/>
        </w:rPr>
        <w:t>memorandum"</w:t>
      </w:r>
    </w:p>
    <w:p>
      <w:pPr>
        <w:pStyle w:val="11"/>
        <w:spacing w:line="612" w:lineRule="exact"/>
        <w:ind w:firstLine="660"/>
        <w:rPr>
          <w:rFonts w:ascii="Times New Roman" w:hAnsi="Times New Roman" w:cs="Times New Roman"/>
        </w:rPr>
      </w:pPr>
      <w:r>
        <w:rPr>
          <w:rFonts w:ascii="Times New Roman" w:hAnsi="Times New Roman" w:cs="Times New Roman"/>
        </w:rPr>
        <w:t>Field direction:</w:t>
      </w:r>
    </w:p>
    <w:p>
      <w:pPr>
        <w:pStyle w:val="11"/>
        <w:numPr>
          <w:ilvl w:val="0"/>
          <w:numId w:val="1"/>
        </w:numPr>
        <w:tabs>
          <w:tab w:val="left" w:pos="1363"/>
        </w:tabs>
        <w:spacing w:line="612" w:lineRule="exact"/>
        <w:ind w:firstLine="660"/>
        <w:rPr>
          <w:rFonts w:ascii="Times New Roman" w:hAnsi="Times New Roman" w:cs="Times New Roman"/>
        </w:rPr>
      </w:pPr>
      <w:bookmarkStart w:id="5" w:name="bookmark23"/>
      <w:bookmarkEnd w:id="5"/>
      <w:r>
        <w:rPr>
          <w:rFonts w:ascii="Times New Roman" w:hAnsi="Times New Roman" w:cs="Times New Roman"/>
        </w:rPr>
        <w:t>Water technology, including seawater desalination, drinking water purification, etc.</w:t>
      </w:r>
    </w:p>
    <w:p>
      <w:pPr>
        <w:pStyle w:val="11"/>
        <w:numPr>
          <w:numId w:val="0"/>
        </w:numPr>
        <w:tabs>
          <w:tab w:val="left" w:pos="1465"/>
        </w:tabs>
        <w:spacing w:line="624" w:lineRule="exact"/>
        <w:ind w:left="660" w:leftChars="0"/>
        <w:rPr>
          <w:rFonts w:ascii="Times New Roman" w:hAnsi="Times New Roman" w:cs="Times New Roman"/>
        </w:rPr>
      </w:pPr>
      <w:bookmarkStart w:id="6" w:name="bookmark24"/>
      <w:bookmarkEnd w:id="6"/>
      <w:r>
        <w:rPr>
          <w:rFonts w:ascii="Times New Roman" w:hAnsi="Times New Roman" w:cs="Times New Roman"/>
          <w:lang w:val="en-US"/>
        </w:rPr>
        <w:t>(2)</w:t>
      </w:r>
      <w:r>
        <w:rPr>
          <w:rFonts w:ascii="Times New Roman" w:hAnsi="Times New Roman" w:cs="Times New Roman"/>
        </w:rPr>
        <w:t>In the agricultural field, including foods with high nutritional value, reducing food waste, etc. Number of projects planned to be supported:</w:t>
      </w:r>
      <w:r>
        <w:rPr>
          <w:rFonts w:ascii="Times New Roman" w:hAnsi="Times New Roman" w:cs="Times New Roman"/>
          <w:lang w:val="en-US"/>
        </w:rPr>
        <w:t xml:space="preserve"> 10.</w:t>
      </w:r>
    </w:p>
    <w:p>
      <w:pPr>
        <w:pStyle w:val="11"/>
        <w:spacing w:line="612" w:lineRule="exact"/>
        <w:ind w:firstLine="660"/>
        <w:rPr>
          <w:rFonts w:ascii="Times New Roman" w:hAnsi="Times New Roman" w:cs="Times New Roman"/>
        </w:rPr>
      </w:pPr>
      <w:r>
        <w:rPr>
          <w:rFonts w:ascii="Times New Roman" w:hAnsi="Times New Roman" w:cs="Times New Roman"/>
        </w:rPr>
        <w:t>Total planned support funds:</w:t>
      </w:r>
      <w:r>
        <w:rPr>
          <w:rFonts w:hint="eastAsia" w:ascii="Times New Roman" w:hAnsi="Times New Roman" w:cs="Times New Roman"/>
          <w:lang w:eastAsia="zh-CN"/>
        </w:rPr>
        <w:t xml:space="preserve"> </w:t>
      </w:r>
      <w:r>
        <w:rPr>
          <w:rFonts w:hint="default" w:ascii="Times New Roman" w:hAnsi="Times New Roman" w:cs="Times New Roman"/>
          <w:lang w:val="en-US" w:eastAsia="zh-CN"/>
        </w:rPr>
        <w:t xml:space="preserve">20 </w:t>
      </w:r>
      <w:r>
        <w:rPr>
          <w:rFonts w:ascii="Times New Roman" w:hAnsi="Times New Roman" w:cs="Times New Roman"/>
        </w:rPr>
        <w:t>million yuan.</w:t>
      </w:r>
    </w:p>
    <w:p>
      <w:pPr>
        <w:pStyle w:val="11"/>
        <w:spacing w:line="612" w:lineRule="exact"/>
        <w:ind w:firstLine="660"/>
        <w:jc w:val="both"/>
        <w:rPr>
          <w:rFonts w:ascii="Times New Roman" w:hAnsi="Times New Roman" w:cs="Times New Roman"/>
        </w:rPr>
      </w:pPr>
      <w:r>
        <w:rPr>
          <w:rFonts w:ascii="Times New Roman" w:hAnsi="Times New Roman" w:cs="Times New Roman"/>
        </w:rPr>
        <w:t>other requirements:</w:t>
      </w:r>
    </w:p>
    <w:p>
      <w:pPr>
        <w:pStyle w:val="11"/>
        <w:spacing w:line="576" w:lineRule="exact"/>
        <w:ind w:firstLine="660"/>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1</w:t>
      </w:r>
      <w:r>
        <w:rPr>
          <w:rFonts w:ascii="Times New Roman" w:hAnsi="Times New Roman" w:cs="Times New Roman"/>
        </w:rPr>
        <w:t>) Both parties to the project cooperation must submit application materials to the project solicitation department of their respective countries. Unilateral application projects are invalid.</w:t>
      </w:r>
    </w:p>
    <w:p>
      <w:pPr>
        <w:pStyle w:val="11"/>
        <w:numPr>
          <w:ilvl w:val="0"/>
          <w:numId w:val="2"/>
        </w:numPr>
        <w:tabs>
          <w:tab w:val="left" w:pos="1438"/>
        </w:tabs>
        <w:spacing w:line="619" w:lineRule="exact"/>
        <w:ind w:firstLine="660"/>
        <w:jc w:val="both"/>
        <w:rPr>
          <w:rFonts w:ascii="Times New Roman" w:hAnsi="Times New Roman" w:cs="Times New Roman"/>
        </w:rPr>
      </w:pPr>
      <w:bookmarkStart w:id="7" w:name="bookmark25"/>
      <w:bookmarkEnd w:id="7"/>
      <w:r>
        <w:rPr>
          <w:rFonts w:ascii="Times New Roman" w:hAnsi="Times New Roman" w:cs="Times New Roman"/>
        </w:rPr>
        <w:t>The project lead applicant must be a scientific research institute or university in China or Israel, and enterprises can only serve as project participating units.</w:t>
      </w:r>
    </w:p>
    <w:p>
      <w:pPr>
        <w:pStyle w:val="11"/>
        <w:numPr>
          <w:ilvl w:val="0"/>
          <w:numId w:val="2"/>
        </w:numPr>
        <w:tabs>
          <w:tab w:val="left" w:pos="1363"/>
        </w:tabs>
        <w:spacing w:line="619" w:lineRule="exact"/>
        <w:ind w:firstLine="660"/>
        <w:jc w:val="both"/>
        <w:rPr>
          <w:rFonts w:ascii="Times New Roman" w:hAnsi="Times New Roman" w:cs="Times New Roman"/>
        </w:rPr>
      </w:pPr>
      <w:bookmarkStart w:id="8" w:name="bookmark26"/>
      <w:bookmarkEnd w:id="8"/>
      <w:r>
        <w:rPr>
          <w:rFonts w:ascii="Times New Roman" w:hAnsi="Times New Roman" w:cs="Times New Roman"/>
        </w:rPr>
        <w:t>The project implementation period is</w:t>
      </w:r>
      <w:r>
        <w:rPr>
          <w:rFonts w:hint="eastAsia" w:ascii="Times New Roman" w:hAnsi="Times New Roman" w:cs="Times New Roman"/>
          <w:lang w:eastAsia="zh-CN"/>
        </w:rPr>
        <w:t xml:space="preserve"> 2 </w:t>
      </w:r>
      <w:r>
        <w:rPr>
          <w:rFonts w:hint="default" w:ascii="Times New Roman" w:hAnsi="Times New Roman" w:cs="Times New Roman"/>
          <w:lang w:val="en-US" w:eastAsia="zh-CN"/>
        </w:rPr>
        <w:t>years.</w:t>
      </w:r>
    </w:p>
    <w:p>
      <w:pPr>
        <w:pStyle w:val="15"/>
        <w:spacing w:line="612" w:lineRule="exact"/>
        <w:ind w:firstLine="660"/>
        <w:jc w:val="both"/>
        <w:rPr>
          <w:sz w:val="16"/>
          <w:szCs w:val="16"/>
        </w:rPr>
      </w:pPr>
      <w:r>
        <w:rPr>
          <w:sz w:val="26"/>
        </w:rPr>
        <w:t>(</w:t>
      </w:r>
      <w:r>
        <w:rPr>
          <w:sz w:val="26"/>
          <w:lang w:val="en-US"/>
        </w:rPr>
        <w:t>4</w:t>
      </w:r>
      <w:bookmarkStart w:id="11" w:name="_GoBack"/>
      <w:bookmarkEnd w:id="11"/>
      <w:r>
        <w:rPr>
          <w:sz w:val="26"/>
        </w:rPr>
        <w:t>) Contact person in Israel:</w:t>
      </w:r>
      <w:r>
        <w:rPr>
          <w:sz w:val="26"/>
          <w:lang w:val="en-US"/>
        </w:rPr>
        <w:t xml:space="preserve"> </w:t>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t>Mrs. Yehudith Nathan, Email: yehudith@mo st.gov.il</w:t>
      </w:r>
    </w:p>
    <w:p>
      <w:pPr>
        <w:pStyle w:val="11"/>
        <w:spacing w:line="612" w:lineRule="exact"/>
        <w:ind w:firstLine="660"/>
        <w:jc w:val="both"/>
        <w:rPr>
          <w:rFonts w:ascii="Times New Roman" w:hAnsi="Times New Roman" w:cs="Times New Roman"/>
        </w:rPr>
      </w:pPr>
      <w:r>
        <w:rPr>
          <w:rFonts w:ascii="Times New Roman" w:hAnsi="Times New Roman" w:cs="Times New Roman"/>
          <w:b/>
          <w:sz w:val="32"/>
        </w:rPr>
        <w:t>1.4</w:t>
      </w:r>
      <w:r>
        <w:rPr>
          <w:rFonts w:ascii="Times New Roman" w:hAnsi="Times New Roman" w:cs="Times New Roman"/>
          <w:b/>
          <w:sz w:val="32"/>
          <w:lang w:val="en-US"/>
        </w:rPr>
        <w:t xml:space="preserve"> </w:t>
      </w:r>
      <w:r>
        <w:rPr>
          <w:rFonts w:ascii="Times New Roman" w:hAnsi="Times New Roman" w:cs="Times New Roman"/>
          <w:b/>
        </w:rPr>
        <w:t>China and Israel Industrial Technology R&amp;D Cooperation Project</w:t>
      </w:r>
    </w:p>
    <w:p>
      <w:pPr>
        <w:pStyle w:val="11"/>
        <w:spacing w:line="612" w:lineRule="exact"/>
        <w:ind w:firstLine="660"/>
        <w:jc w:val="both"/>
        <w:rPr>
          <w:rFonts w:ascii="Times New Roman" w:hAnsi="Times New Roman" w:cs="Times New Roman"/>
        </w:rPr>
      </w:pPr>
      <w:r>
        <w:rPr>
          <w:rFonts w:ascii="Times New Roman" w:hAnsi="Times New Roman" w:cs="Times New Roman"/>
        </w:rPr>
        <w:t>Cooperation Agreement: "Minutes of the Meeting between the Ministry of Science and Technology of China and the Israel Innovation Agency on Industrial Technology R&amp;D Cooperation Projects"</w:t>
      </w:r>
    </w:p>
    <w:p>
      <w:pPr>
        <w:pStyle w:val="11"/>
        <w:spacing w:line="612" w:lineRule="exact"/>
        <w:ind w:firstLine="660"/>
        <w:jc w:val="both"/>
        <w:rPr>
          <w:rFonts w:ascii="Times New Roman" w:hAnsi="Times New Roman" w:cs="Times New Roman"/>
        </w:rPr>
      </w:pPr>
      <w:r>
        <w:rPr>
          <w:rFonts w:ascii="Times New Roman" w:hAnsi="Times New Roman" w:cs="Times New Roman"/>
        </w:rPr>
        <w:t>Field direction: no limit to field.</w:t>
      </w:r>
    </w:p>
    <w:p>
      <w:pPr>
        <w:pStyle w:val="11"/>
        <w:spacing w:line="612" w:lineRule="exact"/>
        <w:ind w:firstLine="660"/>
        <w:rPr>
          <w:rFonts w:ascii="Times New Roman" w:hAnsi="Times New Roman" w:cs="Times New Roman"/>
        </w:rPr>
      </w:pPr>
      <w:r>
        <w:rPr>
          <w:rFonts w:ascii="Times New Roman" w:hAnsi="Times New Roman" w:cs="Times New Roman"/>
        </w:rPr>
        <w:t>Number of projects planned to be supported: no more than</w:t>
      </w:r>
      <w:r>
        <w:rPr>
          <w:rFonts w:ascii="Times New Roman" w:hAnsi="Times New Roman" w:cs="Times New Roman"/>
          <w:lang w:val="en-US"/>
        </w:rPr>
        <w:t xml:space="preserve"> 10.</w:t>
      </w:r>
    </w:p>
    <w:p>
      <w:pPr>
        <w:pStyle w:val="11"/>
        <w:spacing w:line="612" w:lineRule="exact"/>
        <w:ind w:firstLine="660"/>
        <w:rPr>
          <w:rFonts w:ascii="Times New Roman" w:hAnsi="Times New Roman" w:cs="Times New Roman"/>
        </w:rPr>
      </w:pPr>
      <w:r>
        <w:rPr>
          <w:rFonts w:ascii="Times New Roman" w:hAnsi="Times New Roman" w:cs="Times New Roman"/>
        </w:rPr>
        <w:t>Total planned support funds:</w:t>
      </w:r>
      <w:r>
        <w:rPr>
          <w:rFonts w:ascii="Times New Roman" w:hAnsi="Times New Roman" w:cs="Times New Roman"/>
          <w:lang w:val="en-US"/>
        </w:rPr>
        <w:t xml:space="preserve"> 20 </w:t>
      </w:r>
      <w:r>
        <w:rPr>
          <w:rFonts w:ascii="Times New Roman" w:hAnsi="Times New Roman" w:cs="Times New Roman"/>
        </w:rPr>
        <w:t>million yuan.</w:t>
      </w:r>
    </w:p>
    <w:p>
      <w:pPr>
        <w:pStyle w:val="11"/>
        <w:spacing w:line="612" w:lineRule="exact"/>
        <w:ind w:firstLine="660"/>
        <w:rPr>
          <w:rFonts w:ascii="Times New Roman" w:hAnsi="Times New Roman" w:cs="Times New Roman"/>
        </w:rPr>
      </w:pPr>
      <w:r>
        <w:rPr>
          <w:rFonts w:ascii="Times New Roman" w:hAnsi="Times New Roman" w:cs="Times New Roman"/>
        </w:rPr>
        <w:t>other requirements:</w:t>
      </w:r>
      <w:bookmarkStart w:id="9" w:name="bookmark27"/>
    </w:p>
    <w:p>
      <w:pPr>
        <w:pStyle w:val="11"/>
        <w:spacing w:line="612" w:lineRule="exact"/>
        <w:ind w:firstLine="660"/>
        <w:rPr>
          <w:rFonts w:ascii="Times New Roman" w:hAnsi="Times New Roman" w:cs="Times New Roman"/>
        </w:rPr>
      </w:pPr>
      <w:r>
        <w:rPr>
          <w:rFonts w:ascii="Times New Roman" w:hAnsi="Times New Roman" w:cs="Times New Roman"/>
        </w:rPr>
        <w:t>(</w:t>
      </w:r>
      <w:bookmarkEnd w:id="9"/>
      <w:r>
        <w:rPr>
          <w:rFonts w:ascii="Times New Roman" w:hAnsi="Times New Roman" w:cs="Times New Roman"/>
          <w:sz w:val="32"/>
        </w:rPr>
        <w:t>1</w:t>
      </w:r>
      <w:r>
        <w:rPr>
          <w:rFonts w:ascii="Times New Roman" w:hAnsi="Times New Roman" w:cs="Times New Roman"/>
        </w:rPr>
        <w:t>) The Chinese lead applicant must be an enterprise (see the Israeli Guidelines for relevant Israeli requirements).</w:t>
      </w:r>
    </w:p>
    <w:p>
      <w:pPr>
        <w:pStyle w:val="11"/>
        <w:tabs>
          <w:tab w:val="left" w:pos="1453"/>
        </w:tabs>
        <w:spacing w:line="634" w:lineRule="exact"/>
        <w:ind w:firstLine="640"/>
        <w:jc w:val="both"/>
        <w:rPr>
          <w:rFonts w:ascii="Times New Roman" w:hAnsi="Times New Roman" w:cs="Times New Roman"/>
        </w:rPr>
      </w:pPr>
      <w:bookmarkStart w:id="10" w:name="bookmark28"/>
      <w:r>
        <w:rPr>
          <w:rFonts w:ascii="Times New Roman" w:hAnsi="Times New Roman" w:cs="Times New Roman"/>
        </w:rPr>
        <w:t>(</w:t>
      </w:r>
      <w:bookmarkEnd w:id="10"/>
      <w:r>
        <w:rPr>
          <w:rFonts w:ascii="Times New Roman" w:hAnsi="Times New Roman" w:cs="Times New Roman"/>
          <w:sz w:val="32"/>
        </w:rPr>
        <w:t>2</w:t>
      </w:r>
      <w:r>
        <w:rPr>
          <w:rFonts w:ascii="Times New Roman" w:hAnsi="Times New Roman" w:cs="Times New Roman"/>
        </w:rPr>
        <w:t>) Chinese companies are encouraged to carry out substantive R&amp;D cooperation with Israeli companies that have entered the finals of the China-Israel Innovation and Entrepreneurship Competition, and jointly apply for this project based on this.</w:t>
      </w:r>
    </w:p>
    <w:p>
      <w:pPr>
        <w:pStyle w:val="11"/>
        <w:spacing w:line="606" w:lineRule="exact"/>
        <w:ind w:firstLine="640"/>
        <w:jc w:val="both"/>
        <w:rPr>
          <w:rFonts w:ascii="Times New Roman" w:hAnsi="Times New Roman" w:cs="Times New Roman"/>
        </w:rPr>
      </w:pPr>
      <w:r>
        <w:rPr>
          <w:rFonts w:ascii="Times New Roman" w:hAnsi="Times New Roman" w:cs="Times New Roman"/>
        </w:rPr>
        <w:t>(</w:t>
      </w:r>
      <w:r>
        <w:rPr>
          <w:rFonts w:ascii="Times New Roman" w:hAnsi="Times New Roman" w:cs="Times New Roman"/>
          <w:sz w:val="32"/>
        </w:rPr>
        <w:t>3</w:t>
      </w:r>
      <w:r>
        <w:rPr>
          <w:rFonts w:ascii="Times New Roman" w:hAnsi="Times New Roman" w:cs="Times New Roman"/>
        </w:rPr>
        <w:t>) Both parties to the project cooperation must submit application materials to the project solicitation department of their respective countries. Unilateral application projects are invalid. In principle, the project execution period shall not exceed</w:t>
      </w:r>
      <w:r>
        <w:rPr>
          <w:rFonts w:ascii="Times New Roman" w:hAnsi="Times New Roman" w:cs="Times New Roman"/>
          <w:lang w:val="en-US"/>
        </w:rPr>
        <w:t xml:space="preserve"> 3 </w:t>
      </w:r>
      <w:r>
        <w:rPr>
          <w:rFonts w:ascii="Times New Roman" w:hAnsi="Times New Roman" w:cs="Times New Roman"/>
        </w:rPr>
        <w:t>years.</w:t>
      </w:r>
    </w:p>
    <w:p>
      <w:pPr>
        <w:pStyle w:val="15"/>
        <w:spacing w:after="180" w:line="606" w:lineRule="exact"/>
        <w:ind w:left="240" w:leftChars="100" w:firstLine="0"/>
        <w:rPr>
          <w:sz w:val="26"/>
          <w:szCs w:val="26"/>
        </w:rPr>
      </w:pPr>
      <w:r>
        <w:rPr>
          <w:sz w:val="26"/>
          <w:lang w:val="en-US"/>
        </w:rPr>
        <w:t xml:space="preserve">      </w:t>
      </w:r>
      <w:r>
        <w:rPr>
          <w:sz w:val="26"/>
        </w:rPr>
        <w:t>(</w:t>
      </w:r>
      <w:r>
        <w:t>4</w:t>
      </w:r>
      <w:r>
        <w:rPr>
          <w:sz w:val="26"/>
        </w:rPr>
        <w:t>) Israel Innovation Agency Contact: Ministry of International C</w:t>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t>ooperation, Ifat OzSinai,Tel:+972508721283,Email:</w:t>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fldChar w:fldCharType="begin"/>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instrText xml:space="preserve"> HYPERLINK "mailto:nofar.hamrany@innovationisrael.org" </w:instrText>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fldChar w:fldCharType="separate"/>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t>APAC@innovationisrael.org</w:t>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fldChar w:fldCharType="end"/>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t>.il,Ifat.oz- S inai</w:t>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fldChar w:fldCharType="begin"/>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instrText xml:space="preserve"> HYPERLINK "mailto:nofar.hamrany@innovationisrael.org" </w:instrText>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fldChar w:fldCharType="separate"/>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t>@innovationisrael.org</w:t>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fldChar w:fldCharType="end"/>
      </w:r>
      <w:r>
        <w:rPr>
          <w:rFonts w:ascii="Times New Roman" w:hAnsi="Times New Roman" w:eastAsia="宋体" w:cs="Times New Roman"/>
          <w:b w:val="0"/>
          <w:bCs w:val="0"/>
          <w:i w:val="0"/>
          <w:iCs w:val="0"/>
          <w:smallCaps w:val="0"/>
          <w:strike w:val="0"/>
          <w:color w:val="000000"/>
          <w:sz w:val="26"/>
          <w:szCs w:val="26"/>
          <w:u w:val="none"/>
          <w:shd w:val="clear"/>
          <w:lang w:val="en-US" w:eastAsia="en-US" w:bidi="en-US"/>
        </w:rPr>
        <w:t>.il.</w:t>
      </w:r>
    </w:p>
    <w:sectPr>
      <w:footerReference r:id="rId3" w:type="default"/>
      <w:footerReference r:id="rId4" w:type="even"/>
      <w:pgSz w:w="11900" w:h="16840"/>
      <w:pgMar w:top="1802" w:right="1395" w:bottom="1797" w:left="1523" w:header="0" w:footer="3"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altName w:val="DengXian"/>
    <w:panose1 w:val="02010600030101010101"/>
    <w:charset w:val="86"/>
    <w:family w:val="auto"/>
    <w:pitch w:val="default"/>
    <w:sig w:usb0="00000000" w:usb1="00000000" w:usb2="00000016" w:usb3="00000000" w:csb0="0004000F" w:csb1="00000000"/>
  </w:font>
  <w:font w:name="Book Antiqua">
    <w:panose1 w:val="02040602050305030304"/>
    <w:charset w:val="00"/>
    <w:family w:val="roman"/>
    <w:pitch w:val="default"/>
    <w:sig w:usb0="00000000" w:usb1="00000000" w:usb2="00000000" w:usb3="00000000" w:csb0="0000009F" w:csb1="00000000"/>
  </w:font>
  <w:font w:name="等线 Light">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62915584" behindDoc="1" locked="0" layoutInCell="1" allowOverlap="1">
              <wp:simplePos x="0" y="0"/>
              <wp:positionH relativeFrom="page">
                <wp:posOffset>5676265</wp:posOffset>
              </wp:positionH>
              <wp:positionV relativeFrom="page">
                <wp:posOffset>9615805</wp:posOffset>
              </wp:positionV>
              <wp:extent cx="682625" cy="128270"/>
              <wp:effectExtent l="0" t="0" r="0" b="0"/>
              <wp:wrapNone/>
              <wp:docPr id="11" name="Shape 11"/>
              <wp:cNvGraphicFramePr/>
              <a:graphic xmlns:a="http://schemas.openxmlformats.org/drawingml/2006/main">
                <a:graphicData uri="http://schemas.microsoft.com/office/word/2010/wordprocessingShape">
                  <wps:wsp>
                    <wps:cNvSpPr txBox="1"/>
                    <wps:spPr>
                      <a:xfrm>
                        <a:off x="0" y="0"/>
                        <a:ext cx="682625" cy="128270"/>
                      </a:xfrm>
                      <a:prstGeom prst="rect">
                        <a:avLst/>
                      </a:prstGeom>
                      <a:noFill/>
                    </wps:spPr>
                    <wps:txbx>
                      <w:txbxContent>
                        <w:p>
                          <w:pPr>
                            <w:pStyle w:val="7"/>
                            <w:rPr>
                              <w:sz w:val="28"/>
                              <w:szCs w:val="28"/>
                            </w:rPr>
                          </w:pPr>
                          <w:r>
                            <w:rPr>
                              <w:rFonts w:ascii="宋体" w:hAnsi="宋体"/>
                              <w:sz w:val="28"/>
                            </w:rPr>
                            <w:t>-</w:t>
                          </w:r>
                          <w:r>
                            <w:fldChar w:fldCharType="begin"/>
                          </w:r>
                          <w:r>
                            <w:instrText xml:space="preserve"> PAGE \* MERGEFORMAT </w:instrText>
                          </w:r>
                          <w:r>
                            <w:fldChar w:fldCharType="separate"/>
                          </w:r>
                          <w:r>
                            <w:rPr>
                              <w:rFonts w:ascii="Book Antiqua" w:hAnsi="Book Antiqua" w:eastAsia="Book Antiqua" w:cs="Book Antiqua"/>
                              <w:sz w:val="26"/>
                            </w:rPr>
                            <w:t>#</w:t>
                          </w:r>
                          <w:r>
                            <w:rPr>
                              <w:rFonts w:ascii="Book Antiqua" w:hAnsi="Book Antiqua" w:eastAsia="Book Antiqua" w:cs="Book Antiqua"/>
                              <w:sz w:val="26"/>
                            </w:rPr>
                            <w:fldChar w:fldCharType="end"/>
                          </w:r>
                          <w:r>
                            <w:rPr>
                              <w:rFonts w:ascii="宋体" w:hAnsi="宋体"/>
                              <w:sz w:val="28"/>
                            </w:rPr>
                            <w:t>-</w:t>
                          </w:r>
                        </w:p>
                      </w:txbxContent>
                    </wps:txbx>
                    <wps:bodyPr wrap="none" lIns="0" tIns="0" rIns="0" bIns="0">
                      <a:spAutoFit/>
                    </wps:bodyPr>
                  </wps:wsp>
                </a:graphicData>
              </a:graphic>
            </wp:anchor>
          </w:drawing>
        </mc:Choice>
        <mc:Fallback>
          <w:pict>
            <v:shape id="Shape 11" o:spid="_x0000_s1026" o:spt="202" type="#_x0000_t202" style="position:absolute;left:0pt;margin-left:446.95pt;margin-top:757.15pt;height:10.1pt;width:53.75pt;mso-position-horizontal-relative:page;mso-position-vertical-relative:page;mso-wrap-style:none;z-index:-440400896;mso-width-relative:page;mso-height-relative:page;" filled="f" stroked="f" coordsize="21600,21600" o:gfxdata="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KJr6/2AAAAA4BAAAPAAAAAAAAAAEAIAAAACIAAABkcnMvZG93&#10;bnJldi54bWxQSwECFAAUAAAACACHTuJAOfkDW44BAAAjAwAADgAAAAAAAAABACAAAAAnAQAAZHJz&#10;L2Uyb0RvYy54bWxQSwUGAAAAAAYABgBZAQAAJwUAAAAA&#10;">
              <v:fill on="f" focussize="0,0"/>
              <v:stroke on="f"/>
              <v:imagedata o:title=""/>
              <o:lock v:ext="edit" aspectratio="f"/>
              <v:textbox inset="0mm,0mm,0mm,0mm" style="mso-fit-shape-to-text:t;">
                <w:txbxContent>
                  <w:p>
                    <w:pPr>
                      <w:pStyle w:val="7"/>
                      <w:rPr>
                        <w:sz w:val="28"/>
                        <w:szCs w:val="28"/>
                      </w:rPr>
                    </w:pPr>
                    <w:r>
                      <w:rPr>
                        <w:rFonts w:ascii="宋体" w:hAnsi="宋体"/>
                        <w:sz w:val="28"/>
                      </w:rPr>
                      <w:t>-</w:t>
                    </w:r>
                    <w:r>
                      <w:fldChar w:fldCharType="begin"/>
                    </w:r>
                    <w:r>
                      <w:instrText xml:space="preserve"> PAGE \* MERGEFORMAT </w:instrText>
                    </w:r>
                    <w:r>
                      <w:fldChar w:fldCharType="separate"/>
                    </w:r>
                    <w:r>
                      <w:rPr>
                        <w:rFonts w:ascii="Book Antiqua" w:hAnsi="Book Antiqua" w:eastAsia="Book Antiqua" w:cs="Book Antiqua"/>
                        <w:sz w:val="26"/>
                      </w:rPr>
                      <w:t>#</w:t>
                    </w:r>
                    <w:r>
                      <w:rPr>
                        <w:rFonts w:ascii="Book Antiqua" w:hAnsi="Book Antiqua" w:eastAsia="Book Antiqua" w:cs="Book Antiqua"/>
                        <w:sz w:val="26"/>
                      </w:rPr>
                      <w:fldChar w:fldCharType="end"/>
                    </w:r>
                    <w:r>
                      <w:rPr>
                        <w:rFonts w:ascii="宋体" w:hAns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62915584" behindDoc="1" locked="0" layoutInCell="1" allowOverlap="1">
              <wp:simplePos x="0" y="0"/>
              <wp:positionH relativeFrom="page">
                <wp:posOffset>1229360</wp:posOffset>
              </wp:positionH>
              <wp:positionV relativeFrom="page">
                <wp:posOffset>9615805</wp:posOffset>
              </wp:positionV>
              <wp:extent cx="682625" cy="128270"/>
              <wp:effectExtent l="0" t="0" r="0" b="0"/>
              <wp:wrapNone/>
              <wp:docPr id="13" name="Shape 13"/>
              <wp:cNvGraphicFramePr/>
              <a:graphic xmlns:a="http://schemas.openxmlformats.org/drawingml/2006/main">
                <a:graphicData uri="http://schemas.microsoft.com/office/word/2010/wordprocessingShape">
                  <wps:wsp>
                    <wps:cNvSpPr txBox="1"/>
                    <wps:spPr>
                      <a:xfrm>
                        <a:off x="0" y="0"/>
                        <a:ext cx="682625" cy="128270"/>
                      </a:xfrm>
                      <a:prstGeom prst="rect">
                        <a:avLst/>
                      </a:prstGeom>
                      <a:noFill/>
                    </wps:spPr>
                    <wps:txbx>
                      <w:txbxContent>
                        <w:p>
                          <w:pPr>
                            <w:pStyle w:val="7"/>
                            <w:rPr>
                              <w:sz w:val="28"/>
                              <w:szCs w:val="28"/>
                            </w:rPr>
                          </w:pPr>
                          <w:r>
                            <w:rPr>
                              <w:rFonts w:ascii="宋体" w:hAnsi="宋体"/>
                              <w:sz w:val="28"/>
                            </w:rPr>
                            <w:t>-</w:t>
                          </w:r>
                          <w:r>
                            <w:fldChar w:fldCharType="begin"/>
                          </w:r>
                          <w:r>
                            <w:instrText xml:space="preserve"> PAGE \* MERGEFORMAT </w:instrText>
                          </w:r>
                          <w:r>
                            <w:fldChar w:fldCharType="separate"/>
                          </w:r>
                          <w:r>
                            <w:rPr>
                              <w:rFonts w:ascii="Book Antiqua" w:hAnsi="Book Antiqua" w:eastAsia="Book Antiqua" w:cs="Book Antiqua"/>
                              <w:sz w:val="26"/>
                            </w:rPr>
                            <w:t>#</w:t>
                          </w:r>
                          <w:r>
                            <w:rPr>
                              <w:rFonts w:ascii="Book Antiqua" w:hAnsi="Book Antiqua" w:eastAsia="Book Antiqua" w:cs="Book Antiqua"/>
                              <w:sz w:val="26"/>
                            </w:rPr>
                            <w:fldChar w:fldCharType="end"/>
                          </w:r>
                          <w:r>
                            <w:rPr>
                              <w:rFonts w:ascii="宋体" w:hAnsi="宋体"/>
                              <w:sz w:val="28"/>
                            </w:rPr>
                            <w:t>-</w:t>
                          </w:r>
                        </w:p>
                      </w:txbxContent>
                    </wps:txbx>
                    <wps:bodyPr wrap="none" lIns="0" tIns="0" rIns="0" bIns="0">
                      <a:spAutoFit/>
                    </wps:bodyPr>
                  </wps:wsp>
                </a:graphicData>
              </a:graphic>
            </wp:anchor>
          </w:drawing>
        </mc:Choice>
        <mc:Fallback>
          <w:pict>
            <v:shape id="Shape 13" o:spid="_x0000_s1026" o:spt="202" type="#_x0000_t202" style="position:absolute;left:0pt;margin-left:96.8pt;margin-top:757.15pt;height:10.1pt;width:53.75pt;mso-position-horizontal-relative:page;mso-position-vertical-relative:page;mso-wrap-style:none;z-index:-440400896;mso-width-relative:page;mso-height-relative:page;" filled="f" stroked="f" coordsize="21600,21600" o:gfxdata="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13eOp2AAAAA0BAAAPAAAAAAAAAAEAIAAAACIAAABkcnMvZG93&#10;bnJldi54bWxQSwECFAAUAAAACACHTuJAOXjH644BAAAjAwAADgAAAAAAAAABACAAAAAnAQAAZHJz&#10;L2Uyb0RvYy54bWxQSwUGAAAAAAYABgBZAQAAJwUAAAAA&#10;">
              <v:fill on="f" focussize="0,0"/>
              <v:stroke on="f"/>
              <v:imagedata o:title=""/>
              <o:lock v:ext="edit" aspectratio="f"/>
              <v:textbox inset="0mm,0mm,0mm,0mm" style="mso-fit-shape-to-text:t;">
                <w:txbxContent>
                  <w:p>
                    <w:pPr>
                      <w:pStyle w:val="7"/>
                      <w:rPr>
                        <w:sz w:val="28"/>
                        <w:szCs w:val="28"/>
                      </w:rPr>
                    </w:pPr>
                    <w:r>
                      <w:rPr>
                        <w:rFonts w:ascii="宋体" w:hAnsi="宋体"/>
                        <w:sz w:val="28"/>
                      </w:rPr>
                      <w:t>-</w:t>
                    </w:r>
                    <w:r>
                      <w:fldChar w:fldCharType="begin"/>
                    </w:r>
                    <w:r>
                      <w:instrText xml:space="preserve"> PAGE \* MERGEFORMAT </w:instrText>
                    </w:r>
                    <w:r>
                      <w:fldChar w:fldCharType="separate"/>
                    </w:r>
                    <w:r>
                      <w:rPr>
                        <w:rFonts w:ascii="Book Antiqua" w:hAnsi="Book Antiqua" w:eastAsia="Book Antiqua" w:cs="Book Antiqua"/>
                        <w:sz w:val="26"/>
                      </w:rPr>
                      <w:t>#</w:t>
                    </w:r>
                    <w:r>
                      <w:rPr>
                        <w:rFonts w:ascii="Book Antiqua" w:hAnsi="Book Antiqua" w:eastAsia="Book Antiqua" w:cs="Book Antiqua"/>
                        <w:sz w:val="26"/>
                      </w:rPr>
                      <w:fldChar w:fldCharType="end"/>
                    </w:r>
                    <w:r>
                      <w:rPr>
                        <w:rFonts w:ascii="宋体" w:hAnsi="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32A1A"/>
    <w:multiLevelType w:val="multilevel"/>
    <w:tmpl w:val="5DD32A1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724F0CEE"/>
    <w:multiLevelType w:val="multilevel"/>
    <w:tmpl w:val="724F0CEE"/>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宋体" w:cs="Courier New"/>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ourier New" w:hAnsi="Courier New" w:eastAsia="Courier New" w:cs="Courier New"/>
      <w:color w:val="000000"/>
      <w:sz w:val="24"/>
      <w:szCs w:val="24"/>
      <w:lang w:val="en-US" w:eastAsia="en-US" w:bidi="en-US"/>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正文文本 (5)_"/>
    <w:basedOn w:val="2"/>
    <w:link w:val="5"/>
    <w:qFormat/>
    <w:uiPriority w:val="0"/>
    <w:rPr>
      <w:rFonts w:ascii="黑体" w:hAnsi="黑体" w:eastAsia="黑体" w:cs="黑体"/>
      <w:sz w:val="30"/>
      <w:szCs w:val="30"/>
      <w:u w:val="none"/>
      <w:shd w:val="clear" w:color="auto" w:fill="auto"/>
    </w:rPr>
  </w:style>
  <w:style w:type="paragraph" w:customStyle="1" w:styleId="5">
    <w:name w:val="正文文本 (5)"/>
    <w:basedOn w:val="1"/>
    <w:link w:val="4"/>
    <w:qFormat/>
    <w:uiPriority w:val="0"/>
    <w:pPr>
      <w:spacing w:before="300" w:after="620"/>
    </w:pPr>
    <w:rPr>
      <w:rFonts w:ascii="黑体" w:hAnsi="黑体" w:eastAsia="黑体" w:cs="黑体"/>
      <w:sz w:val="30"/>
      <w:szCs w:val="30"/>
    </w:rPr>
  </w:style>
  <w:style w:type="character" w:customStyle="1" w:styleId="6">
    <w:name w:val="页眉或页脚 (2)_"/>
    <w:basedOn w:val="2"/>
    <w:link w:val="7"/>
    <w:qFormat/>
    <w:uiPriority w:val="0"/>
    <w:rPr>
      <w:rFonts w:ascii="Times New Roman" w:hAnsi="Times New Roman" w:eastAsia="Times New Roman" w:cs="Times New Roman"/>
      <w:sz w:val="20"/>
      <w:szCs w:val="20"/>
      <w:u w:val="none"/>
      <w:shd w:val="clear" w:color="auto" w:fill="auto"/>
    </w:rPr>
  </w:style>
  <w:style w:type="paragraph" w:customStyle="1" w:styleId="7">
    <w:name w:val="页眉或页脚 (2)"/>
    <w:basedOn w:val="1"/>
    <w:link w:val="6"/>
    <w:qFormat/>
    <w:uiPriority w:val="0"/>
    <w:rPr>
      <w:rFonts w:ascii="Times New Roman" w:hAnsi="Times New Roman" w:eastAsia="Times New Roman" w:cs="Times New Roman"/>
      <w:sz w:val="20"/>
      <w:szCs w:val="20"/>
    </w:rPr>
  </w:style>
  <w:style w:type="character" w:customStyle="1" w:styleId="8">
    <w:name w:val="正文文本 (4)_"/>
    <w:basedOn w:val="2"/>
    <w:link w:val="9"/>
    <w:qFormat/>
    <w:uiPriority w:val="0"/>
    <w:rPr>
      <w:rFonts w:ascii="宋体" w:hAnsi="宋体" w:eastAsia="宋体" w:cs="宋体"/>
      <w:b/>
      <w:bCs/>
      <w:sz w:val="36"/>
      <w:szCs w:val="36"/>
      <w:u w:val="none"/>
      <w:shd w:val="clear" w:color="auto" w:fill="auto"/>
    </w:rPr>
  </w:style>
  <w:style w:type="paragraph" w:customStyle="1" w:styleId="9">
    <w:name w:val="正文文本 (4)"/>
    <w:basedOn w:val="1"/>
    <w:link w:val="8"/>
    <w:qFormat/>
    <w:uiPriority w:val="0"/>
    <w:pPr>
      <w:spacing w:after="520" w:line="547" w:lineRule="exact"/>
      <w:jc w:val="center"/>
    </w:pPr>
    <w:rPr>
      <w:rFonts w:ascii="宋体" w:hAnsi="宋体" w:eastAsia="宋体" w:cs="宋体"/>
      <w:b/>
      <w:bCs/>
      <w:sz w:val="36"/>
      <w:szCs w:val="36"/>
    </w:rPr>
  </w:style>
  <w:style w:type="character" w:customStyle="1" w:styleId="10">
    <w:name w:val="正文文本_"/>
    <w:basedOn w:val="2"/>
    <w:link w:val="11"/>
    <w:qFormat/>
    <w:uiPriority w:val="0"/>
    <w:rPr>
      <w:rFonts w:ascii="宋体" w:hAnsi="宋体" w:eastAsia="宋体" w:cs="宋体"/>
      <w:sz w:val="26"/>
      <w:szCs w:val="26"/>
      <w:u w:val="none"/>
      <w:shd w:val="clear" w:color="auto" w:fill="auto"/>
    </w:rPr>
  </w:style>
  <w:style w:type="paragraph" w:customStyle="1" w:styleId="11">
    <w:name w:val="正文文本1"/>
    <w:basedOn w:val="1"/>
    <w:link w:val="10"/>
    <w:qFormat/>
    <w:uiPriority w:val="0"/>
    <w:pPr>
      <w:spacing w:line="480" w:lineRule="auto"/>
      <w:ind w:firstLine="400"/>
    </w:pPr>
    <w:rPr>
      <w:rFonts w:ascii="宋体" w:hAnsi="宋体" w:eastAsia="宋体" w:cs="宋体"/>
      <w:sz w:val="26"/>
      <w:szCs w:val="26"/>
    </w:rPr>
  </w:style>
  <w:style w:type="character" w:customStyle="1" w:styleId="12">
    <w:name w:val="标题 #1_"/>
    <w:basedOn w:val="2"/>
    <w:link w:val="13"/>
    <w:qFormat/>
    <w:uiPriority w:val="0"/>
    <w:rPr>
      <w:rFonts w:ascii="黑体" w:hAnsi="黑体" w:eastAsia="黑体" w:cs="黑体"/>
      <w:sz w:val="30"/>
      <w:szCs w:val="30"/>
      <w:u w:val="none"/>
      <w:shd w:val="clear" w:color="auto" w:fill="auto"/>
    </w:rPr>
  </w:style>
  <w:style w:type="paragraph" w:customStyle="1" w:styleId="13">
    <w:name w:val="标题 #1"/>
    <w:basedOn w:val="1"/>
    <w:link w:val="12"/>
    <w:qFormat/>
    <w:uiPriority w:val="0"/>
    <w:pPr>
      <w:spacing w:after="20" w:line="608" w:lineRule="exact"/>
      <w:ind w:firstLine="640"/>
      <w:outlineLvl w:val="0"/>
    </w:pPr>
    <w:rPr>
      <w:rFonts w:ascii="黑体" w:hAnsi="黑体" w:eastAsia="黑体" w:cs="黑体"/>
      <w:sz w:val="30"/>
      <w:szCs w:val="30"/>
    </w:rPr>
  </w:style>
  <w:style w:type="character" w:customStyle="1" w:styleId="14">
    <w:name w:val="正文文本 (2)_"/>
    <w:basedOn w:val="2"/>
    <w:link w:val="15"/>
    <w:qFormat/>
    <w:uiPriority w:val="0"/>
    <w:rPr>
      <w:rFonts w:ascii="Times New Roman" w:hAnsi="Times New Roman" w:eastAsia="Times New Roman" w:cs="Times New Roman"/>
      <w:sz w:val="32"/>
      <w:szCs w:val="32"/>
      <w:u w:val="none"/>
      <w:shd w:val="clear" w:color="auto" w:fill="auto"/>
    </w:rPr>
  </w:style>
  <w:style w:type="paragraph" w:customStyle="1" w:styleId="15">
    <w:name w:val="正文文本 (2)"/>
    <w:basedOn w:val="1"/>
    <w:link w:val="14"/>
    <w:qFormat/>
    <w:uiPriority w:val="0"/>
    <w:pPr>
      <w:spacing w:line="605" w:lineRule="exact"/>
      <w:ind w:firstLine="640"/>
    </w:pPr>
    <w:rPr>
      <w:rFonts w:ascii="Times New Roman" w:hAnsi="Times New Roman" w:eastAsia="Times New Roman" w:cs="Times New Roman"/>
      <w:sz w:val="32"/>
      <w:szCs w:val="32"/>
    </w:rPr>
  </w:style>
  <w:style w:type="character" w:customStyle="1" w:styleId="16">
    <w:name w:val="正文文本 (3)_"/>
    <w:basedOn w:val="2"/>
    <w:link w:val="17"/>
    <w:qFormat/>
    <w:uiPriority w:val="0"/>
    <w:rPr>
      <w:rFonts w:ascii="Times New Roman" w:hAnsi="Times New Roman" w:eastAsia="Times New Roman" w:cs="Times New Roman"/>
      <w:sz w:val="28"/>
      <w:szCs w:val="28"/>
      <w:u w:val="none"/>
      <w:shd w:val="clear" w:color="auto" w:fill="auto"/>
    </w:rPr>
  </w:style>
  <w:style w:type="paragraph" w:customStyle="1" w:styleId="17">
    <w:name w:val="正文文本 (3)"/>
    <w:basedOn w:val="1"/>
    <w:link w:val="16"/>
    <w:qFormat/>
    <w:uiPriority w:val="0"/>
    <w:pPr>
      <w:spacing w:line="609" w:lineRule="exact"/>
      <w:ind w:firstLine="640"/>
    </w:pPr>
    <w:rPr>
      <w:rFonts w:ascii="Times New Roman" w:hAnsi="Times New Roman" w:eastAsia="Times New Roman" w:cs="Times New Roman"/>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footer" Target="footer2.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73" ma:contentTypeDescription="新建文档。" ma:contentTypeScope="" ma:versionID="73cc71445950036b74c7013146d9a6f1">
  <xsd:schema xmlns:xsd="http://www.w3.org/2001/XMLSchema" xmlns:xs="http://www.w3.org/2001/XMLSchema" xmlns:p="http://schemas.microsoft.com/office/2006/metadata/properties" xmlns:ns1="http://schemas.microsoft.com/sharepoint/v3" xmlns:ns2="eb9a734e-1f48-4066-80f1-ffce44e7266e" xmlns:ns3="a5252c03-436d-443d-9623-35b6b1750146" xmlns:ns4="d4f7f636-57ce-4b6c-804a-20cdd9632755" targetNamespace="http://schemas.microsoft.com/office/2006/metadata/properties" ma:root="true" ma:fieldsID="3eecede6cfb885d35a5252ee3c6958b5" ns1:_="" ns2:_="" ns3:_="" ns4:_="">
    <xsd:import namespace="http://schemas.microsoft.com/sharepoint/v3"/>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element ref="ns1:_ip_UnifiedCompliancePolicyProperties" minOccurs="0"/>
                <xsd:element ref="ns1:_ip_UnifiedCompliancePolicyUIAc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09ab834-3fc2-40ea-9ee2-3d75d233dd1c}" ma:internalName="TaxCatchAll" ma:showField="CatchAllData" ma:web="a5252c03-436d-443d-9623-35b6b17501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911449f-327d-4edd-9340-e34d02be6c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45FC6B-6C56-4BF4-9A02-E061A349942F}"/>
</file>

<file path=customXml/itemProps3.xml><?xml version="1.0" encoding="utf-8"?>
<ds:datastoreItem xmlns:ds="http://schemas.openxmlformats.org/officeDocument/2006/customXml" ds:itemID="{B48E4390-7EB3-4171-A20C-87477321E2BD}"/>
</file>

<file path=customXml/itemProps4.xml><?xml version="1.0" encoding="utf-8"?>
<ds:datastoreItem xmlns:ds="http://schemas.openxmlformats.org/officeDocument/2006/customXml" ds:itemID="{888F04BA-7E95-43BA-A59A-BC0AB005DF8F}"/>
</file>

<file path=docProps/app.xml><?xml version="1.0" encoding="utf-8"?>
<Properties xmlns="http://schemas.openxmlformats.org/officeDocument/2006/extended-properties" xmlns:vt="http://schemas.openxmlformats.org/officeDocument/2006/docPropsVTypes">
  <Template>Normal</Template>
  <Pages>3</Pages>
  <Words>487</Words>
  <Characters>2780</Characters>
  <Lines>23</Lines>
  <Paragraphs>6</Paragraphs>
  <TotalTime>0</TotalTime>
  <ScaleCrop>false</ScaleCrop>
  <LinksUpToDate>false</LinksUpToDate>
  <CharactersWithSpaces>3261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2023-11-07T14:49:00Z</dcterms:created>
  <dc:creator>bgt_liujing</dc:creator>
  <cp:lastModifiedBy>iPhone</cp:lastModifiedBy>
  <dcterms:modified xsi:type="dcterms:W3CDTF">2023-11-07T17:09:02Z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A4CD87029D4C715788F949656D5D8EFC_31</vt:lpwstr>
  </property>
  <property fmtid="{D5CDD505-2E9C-101B-9397-08002B2CF9AE}" pid="3" name="KSOProductBuildVer">
    <vt:lpwstr>2052-12.5.2</vt:lpwstr>
  </property>
</Properties>
</file>