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6B" w:rsidRDefault="007C536B"/>
    <w:p w:rsidR="00680573" w:rsidRDefault="00680573" w:rsidP="00680573">
      <w:pPr>
        <w:snapToGrid w:val="0"/>
        <w:spacing w:line="500" w:lineRule="exact"/>
        <w:ind w:firstLineChars="300" w:firstLine="1205"/>
        <w:rPr>
          <w:rFonts w:ascii="黑体" w:eastAsia="黑体" w:hAnsi="黑体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color w:val="000000" w:themeColor="text1"/>
          <w:sz w:val="40"/>
          <w:szCs w:val="40"/>
        </w:rPr>
        <w:t>2023年</w:t>
      </w:r>
      <w:r w:rsidRPr="00F42693">
        <w:rPr>
          <w:rFonts w:ascii="黑体" w:eastAsia="黑体" w:hAnsi="黑体" w:hint="eastAsia"/>
          <w:b/>
          <w:bCs/>
          <w:color w:val="000000" w:themeColor="text1"/>
          <w:sz w:val="40"/>
          <w:szCs w:val="40"/>
        </w:rPr>
        <w:t>“芳晖奖学金”</w:t>
      </w:r>
      <w:r>
        <w:rPr>
          <w:rFonts w:ascii="黑体" w:eastAsia="黑体" w:hAnsi="黑体" w:hint="eastAsia"/>
          <w:b/>
          <w:bCs/>
          <w:color w:val="000000" w:themeColor="text1"/>
          <w:sz w:val="40"/>
          <w:szCs w:val="40"/>
        </w:rPr>
        <w:t>获奖名单</w:t>
      </w:r>
    </w:p>
    <w:p w:rsidR="00680573" w:rsidRDefault="00680573" w:rsidP="00680573">
      <w:pPr>
        <w:snapToGrid w:val="0"/>
        <w:spacing w:line="500" w:lineRule="exact"/>
        <w:ind w:firstLineChars="200" w:firstLine="480"/>
        <w:rPr>
          <w:rFonts w:ascii="仿宋" w:eastAsia="仿宋" w:hAnsi="仿宋" w:hint="eastAsia"/>
          <w:color w:val="000000" w:themeColor="text1"/>
          <w:sz w:val="24"/>
          <w:szCs w:val="24"/>
        </w:rPr>
      </w:pPr>
    </w:p>
    <w:tbl>
      <w:tblPr>
        <w:tblStyle w:val="a7"/>
        <w:tblW w:w="8081" w:type="dxa"/>
        <w:jc w:val="center"/>
        <w:tblLook w:val="04A0" w:firstRow="1" w:lastRow="0" w:firstColumn="1" w:lastColumn="0" w:noHBand="0" w:noVBand="1"/>
      </w:tblPr>
      <w:tblGrid>
        <w:gridCol w:w="846"/>
        <w:gridCol w:w="1559"/>
        <w:gridCol w:w="2835"/>
        <w:gridCol w:w="2841"/>
      </w:tblGrid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编号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C65B0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专业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张轩瑀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岳阳县第一中学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化学工程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曹轩文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长沙市周南梅溪湖中学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生物技术与食品工程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程子瀚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湘西土家族苗族自治州民族中学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生物技术与食品工程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王柳烟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临澧县第一中学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生物技术与食品工程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徐希贤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湖南师范大学附属中学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材料科学与工程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刘燚菲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湘潭钢铁集团有限公司第一子弟中学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数学与计算机科学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万洲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长沙市雅礼中学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数学与计算机科学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江先康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长郡·浏阳实验学校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机械工程与机器人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李书颖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长沙市南雅中学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机械工程与机器人</w:t>
            </w:r>
          </w:p>
        </w:tc>
      </w:tr>
      <w:tr w:rsidR="00680573" w:rsidTr="00C93338">
        <w:trPr>
          <w:trHeight w:val="680"/>
          <w:jc w:val="center"/>
        </w:trPr>
        <w:tc>
          <w:tcPr>
            <w:tcW w:w="846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刘然溪</w:t>
            </w:r>
          </w:p>
        </w:tc>
        <w:tc>
          <w:tcPr>
            <w:tcW w:w="2835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2C5427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长沙市明德中学</w:t>
            </w:r>
          </w:p>
        </w:tc>
        <w:tc>
          <w:tcPr>
            <w:tcW w:w="2841" w:type="dxa"/>
            <w:vAlign w:val="center"/>
          </w:tcPr>
          <w:p w:rsidR="00680573" w:rsidRPr="00E23F5D" w:rsidRDefault="00680573" w:rsidP="00C93338">
            <w:pPr>
              <w:snapToGrid w:val="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E23F5D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机械工程与机器人</w:t>
            </w:r>
          </w:p>
        </w:tc>
      </w:tr>
    </w:tbl>
    <w:p w:rsidR="00680573" w:rsidRDefault="00680573" w:rsidP="00680573">
      <w:pPr>
        <w:snapToGrid w:val="0"/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680573" w:rsidRDefault="00680573">
      <w:pPr>
        <w:rPr>
          <w:rFonts w:hint="eastAsia"/>
        </w:rPr>
      </w:pPr>
    </w:p>
    <w:sectPr w:rsidR="00680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EA" w:rsidRDefault="008A21EA" w:rsidP="00680573">
      <w:r>
        <w:separator/>
      </w:r>
    </w:p>
  </w:endnote>
  <w:endnote w:type="continuationSeparator" w:id="0">
    <w:p w:rsidR="008A21EA" w:rsidRDefault="008A21EA" w:rsidP="0068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EA" w:rsidRDefault="008A21EA" w:rsidP="00680573">
      <w:r>
        <w:separator/>
      </w:r>
    </w:p>
  </w:footnote>
  <w:footnote w:type="continuationSeparator" w:id="0">
    <w:p w:rsidR="008A21EA" w:rsidRDefault="008A21EA" w:rsidP="0068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F0"/>
    <w:rsid w:val="00680573"/>
    <w:rsid w:val="007C536B"/>
    <w:rsid w:val="008A21EA"/>
    <w:rsid w:val="0093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5809B"/>
  <w15:chartTrackingRefBased/>
  <w15:docId w15:val="{8D83F475-CB92-4167-BDF4-6634ACF7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573"/>
    <w:rPr>
      <w:sz w:val="18"/>
      <w:szCs w:val="18"/>
    </w:rPr>
  </w:style>
  <w:style w:type="table" w:styleId="a7">
    <w:name w:val="Table Grid"/>
    <w:basedOn w:val="a1"/>
    <w:uiPriority w:val="39"/>
    <w:rsid w:val="0068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GTIIT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Bingchun LIN 林冰淳</dc:creator>
  <cp:keywords/>
  <dc:description/>
  <cp:lastModifiedBy>Bingchun LIN 林冰淳</cp:lastModifiedBy>
  <cp:revision>2</cp:revision>
  <dcterms:created xsi:type="dcterms:W3CDTF">2023-08-29T08:29:00Z</dcterms:created>
  <dcterms:modified xsi:type="dcterms:W3CDTF">2023-08-29T08:30:00Z</dcterms:modified>
</cp:coreProperties>
</file>