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31B4" w14:textId="5A1A97FC" w:rsidR="00493228" w:rsidRPr="00DA295D" w:rsidRDefault="00243151">
      <w:pPr>
        <w:spacing w:after="0" w:line="259" w:lineRule="auto"/>
        <w:ind w:left="0" w:right="112" w:firstLine="0"/>
        <w:jc w:val="center"/>
        <w:rPr>
          <w:rFonts w:ascii="微软雅黑" w:eastAsia="微软雅黑" w:hAnsi="微软雅黑"/>
          <w:b/>
          <w:bCs/>
        </w:rPr>
      </w:pPr>
      <w:r w:rsidRPr="00DA295D">
        <w:rPr>
          <w:rFonts w:ascii="微软雅黑" w:eastAsia="微软雅黑" w:hAnsi="微软雅黑"/>
          <w:b/>
          <w:bCs/>
          <w:sz w:val="40"/>
        </w:rPr>
        <w:t xml:space="preserve"> </w:t>
      </w:r>
      <w:r w:rsidR="00E26632" w:rsidRPr="00DA295D">
        <w:rPr>
          <w:rFonts w:ascii="微软雅黑" w:eastAsia="微软雅黑" w:hAnsi="微软雅黑" w:hint="eastAsia"/>
          <w:b/>
          <w:bCs/>
          <w:sz w:val="40"/>
        </w:rPr>
        <w:t>广东以色列理工学院</w:t>
      </w:r>
      <w:r w:rsidRPr="00DA295D">
        <w:rPr>
          <w:rFonts w:ascii="微软雅黑" w:eastAsia="微软雅黑" w:hAnsi="微软雅黑"/>
          <w:b/>
          <w:bCs/>
          <w:sz w:val="40"/>
        </w:rPr>
        <w:t xml:space="preserve">孵化器管理规定 </w:t>
      </w:r>
    </w:p>
    <w:p w14:paraId="150931B5" w14:textId="77777777" w:rsidR="00493228" w:rsidRPr="00D15C26" w:rsidRDefault="00243151">
      <w:pPr>
        <w:spacing w:after="0" w:line="259" w:lineRule="auto"/>
        <w:ind w:left="439" w:firstLine="0"/>
        <w:rPr>
          <w:rFonts w:ascii="微软雅黑" w:eastAsia="微软雅黑" w:hAnsi="微软雅黑"/>
        </w:rPr>
      </w:pPr>
      <w:r w:rsidRPr="00D15C26">
        <w:rPr>
          <w:rFonts w:ascii="微软雅黑" w:eastAsia="微软雅黑" w:hAnsi="微软雅黑"/>
        </w:rPr>
        <w:t xml:space="preserve"> </w:t>
      </w:r>
    </w:p>
    <w:p w14:paraId="150931B6" w14:textId="77777777" w:rsidR="00493228" w:rsidRPr="00D15C26" w:rsidRDefault="00243151">
      <w:pPr>
        <w:numPr>
          <w:ilvl w:val="0"/>
          <w:numId w:val="1"/>
        </w:numPr>
        <w:ind w:hanging="442"/>
        <w:rPr>
          <w:rFonts w:ascii="微软雅黑" w:eastAsia="微软雅黑" w:hAnsi="微软雅黑"/>
          <w:b/>
          <w:bCs/>
          <w:sz w:val="28"/>
          <w:szCs w:val="28"/>
        </w:rPr>
      </w:pPr>
      <w:r w:rsidRPr="00D15C26">
        <w:rPr>
          <w:rFonts w:ascii="微软雅黑" w:eastAsia="微软雅黑" w:hAnsi="微软雅黑"/>
          <w:b/>
          <w:bCs/>
          <w:sz w:val="28"/>
          <w:szCs w:val="28"/>
        </w:rPr>
        <w:t xml:space="preserve">总则 </w:t>
      </w:r>
    </w:p>
    <w:p w14:paraId="150931B7" w14:textId="5ECC8FF0" w:rsidR="00493228" w:rsidRPr="00D15C26" w:rsidRDefault="00243151">
      <w:pPr>
        <w:ind w:left="0" w:firstLine="420"/>
        <w:rPr>
          <w:rFonts w:ascii="微软雅黑" w:eastAsia="微软雅黑" w:hAnsi="微软雅黑"/>
          <w:sz w:val="28"/>
          <w:szCs w:val="28"/>
        </w:rPr>
      </w:pPr>
      <w:r w:rsidRPr="00D15C26">
        <w:rPr>
          <w:rFonts w:ascii="微软雅黑" w:eastAsia="微软雅黑" w:hAnsi="微软雅黑"/>
          <w:sz w:val="28"/>
          <w:szCs w:val="28"/>
        </w:rPr>
        <w:t>为了鼓励我校师生 Dream it Do it 的创新实践精神，提高创新创业的能力，学校设立创新创业孵化器（以下简称“孵化器”）</w:t>
      </w:r>
      <w:r w:rsidR="00715A10" w:rsidRPr="00D15C26">
        <w:rPr>
          <w:rFonts w:ascii="微软雅黑" w:eastAsia="微软雅黑" w:hAnsi="微软雅黑" w:hint="eastAsia"/>
          <w:sz w:val="28"/>
          <w:szCs w:val="28"/>
        </w:rPr>
        <w:t>，</w:t>
      </w:r>
      <w:r w:rsidR="00D82DFB" w:rsidRPr="00D15C26">
        <w:rPr>
          <w:rFonts w:ascii="微软雅黑" w:eastAsia="微软雅黑" w:hAnsi="微软雅黑" w:hint="eastAsia"/>
          <w:sz w:val="28"/>
          <w:szCs w:val="28"/>
        </w:rPr>
        <w:t>助力</w:t>
      </w:r>
      <w:r w:rsidRPr="00D15C26">
        <w:rPr>
          <w:rFonts w:ascii="微软雅黑" w:eastAsia="微软雅黑" w:hAnsi="微软雅黑"/>
          <w:sz w:val="28"/>
          <w:szCs w:val="28"/>
        </w:rPr>
        <w:t>我校教师、学生及员工</w:t>
      </w:r>
      <w:r w:rsidR="00D82DFB" w:rsidRPr="00D15C26">
        <w:rPr>
          <w:rFonts w:ascii="微软雅黑" w:eastAsia="微软雅黑" w:hAnsi="微软雅黑" w:hint="eastAsia"/>
          <w:sz w:val="28"/>
          <w:szCs w:val="28"/>
        </w:rPr>
        <w:t>进行</w:t>
      </w:r>
      <w:r w:rsidR="00715A10" w:rsidRPr="00D15C26">
        <w:rPr>
          <w:rFonts w:ascii="微软雅黑" w:eastAsia="微软雅黑" w:hAnsi="微软雅黑" w:hint="eastAsia"/>
          <w:sz w:val="28"/>
          <w:szCs w:val="28"/>
        </w:rPr>
        <w:t>创新实践</w:t>
      </w:r>
      <w:r w:rsidRPr="00D15C26">
        <w:rPr>
          <w:rFonts w:ascii="微软雅黑" w:eastAsia="微软雅黑" w:hAnsi="微软雅黑"/>
          <w:sz w:val="28"/>
          <w:szCs w:val="28"/>
        </w:rPr>
        <w:t xml:space="preserve">。为保证孵化器各项工作正常有序地开展，特制定本制度。  </w:t>
      </w:r>
    </w:p>
    <w:p w14:paraId="150931B8" w14:textId="77777777" w:rsidR="00493228" w:rsidRPr="00D15C26" w:rsidRDefault="00243151">
      <w:pPr>
        <w:spacing w:after="0" w:line="259" w:lineRule="auto"/>
        <w:ind w:left="439" w:firstLine="0"/>
        <w:rPr>
          <w:rFonts w:ascii="微软雅黑" w:eastAsia="微软雅黑" w:hAnsi="微软雅黑"/>
          <w:sz w:val="28"/>
          <w:szCs w:val="28"/>
        </w:rPr>
      </w:pPr>
      <w:r w:rsidRPr="00D15C26">
        <w:rPr>
          <w:rFonts w:ascii="微软雅黑" w:eastAsia="微软雅黑" w:hAnsi="微软雅黑"/>
          <w:sz w:val="28"/>
          <w:szCs w:val="28"/>
        </w:rPr>
        <w:t xml:space="preserve"> </w:t>
      </w:r>
    </w:p>
    <w:p w14:paraId="150931B9" w14:textId="49868200" w:rsidR="00493228" w:rsidRPr="00D15C26" w:rsidRDefault="008A778D">
      <w:pPr>
        <w:numPr>
          <w:ilvl w:val="0"/>
          <w:numId w:val="1"/>
        </w:numPr>
        <w:ind w:hanging="442"/>
        <w:rPr>
          <w:rFonts w:ascii="微软雅黑" w:eastAsia="微软雅黑" w:hAnsi="微软雅黑"/>
          <w:b/>
          <w:bCs/>
          <w:sz w:val="28"/>
          <w:szCs w:val="28"/>
        </w:rPr>
      </w:pPr>
      <w:r>
        <w:rPr>
          <w:rFonts w:ascii="微软雅黑" w:eastAsia="微软雅黑" w:hAnsi="微软雅黑" w:hint="eastAsia"/>
          <w:b/>
          <w:bCs/>
          <w:sz w:val="28"/>
          <w:szCs w:val="28"/>
        </w:rPr>
        <w:t>管理机构</w:t>
      </w:r>
      <w:r w:rsidR="00243151" w:rsidRPr="00D15C26">
        <w:rPr>
          <w:rFonts w:ascii="微软雅黑" w:eastAsia="微软雅黑" w:hAnsi="微软雅黑"/>
          <w:b/>
          <w:bCs/>
          <w:sz w:val="28"/>
          <w:szCs w:val="28"/>
        </w:rPr>
        <w:t xml:space="preserve"> </w:t>
      </w:r>
    </w:p>
    <w:p w14:paraId="150931BA" w14:textId="53EED143" w:rsidR="00493228" w:rsidRDefault="00243151">
      <w:pPr>
        <w:ind w:left="0" w:firstLine="439"/>
        <w:rPr>
          <w:rFonts w:ascii="微软雅黑" w:eastAsia="微软雅黑" w:hAnsi="微软雅黑"/>
          <w:sz w:val="28"/>
          <w:szCs w:val="28"/>
        </w:rPr>
      </w:pPr>
      <w:r w:rsidRPr="00D15C26">
        <w:rPr>
          <w:rFonts w:ascii="微软雅黑" w:eastAsia="微软雅黑" w:hAnsi="微软雅黑"/>
          <w:sz w:val="28"/>
          <w:szCs w:val="28"/>
        </w:rPr>
        <w:t>孵化器</w:t>
      </w:r>
      <w:r w:rsidR="00E01F45" w:rsidRPr="00D15C26">
        <w:rPr>
          <w:rFonts w:ascii="微软雅黑" w:eastAsia="微软雅黑" w:hAnsi="微软雅黑" w:hint="eastAsia"/>
          <w:sz w:val="28"/>
          <w:szCs w:val="28"/>
        </w:rPr>
        <w:t>的申请使用</w:t>
      </w:r>
      <w:r w:rsidRPr="00D15C26">
        <w:rPr>
          <w:rFonts w:ascii="微软雅黑" w:eastAsia="微软雅黑" w:hAnsi="微软雅黑"/>
          <w:sz w:val="28"/>
          <w:szCs w:val="28"/>
        </w:rPr>
        <w:t>由</w:t>
      </w:r>
      <w:proofErr w:type="gramStart"/>
      <w:r w:rsidR="004C76A0" w:rsidRPr="00D15C26">
        <w:rPr>
          <w:rFonts w:ascii="微软雅黑" w:eastAsia="微软雅黑" w:hAnsi="微软雅黑"/>
          <w:sz w:val="28"/>
          <w:szCs w:val="28"/>
        </w:rPr>
        <w:t>科创合作</w:t>
      </w:r>
      <w:proofErr w:type="gramEnd"/>
      <w:r w:rsidR="004C76A0" w:rsidRPr="00D15C26">
        <w:rPr>
          <w:rFonts w:ascii="微软雅黑" w:eastAsia="微软雅黑" w:hAnsi="微软雅黑"/>
          <w:sz w:val="28"/>
          <w:szCs w:val="28"/>
        </w:rPr>
        <w:t>部</w:t>
      </w:r>
      <w:r w:rsidR="00F636CD" w:rsidRPr="00D15C26">
        <w:rPr>
          <w:rFonts w:ascii="微软雅黑" w:eastAsia="微软雅黑" w:hAnsi="微软雅黑" w:hint="eastAsia"/>
          <w:sz w:val="28"/>
          <w:szCs w:val="28"/>
        </w:rPr>
        <w:t>G</w:t>
      </w:r>
      <w:r w:rsidR="00F636CD" w:rsidRPr="00D15C26">
        <w:rPr>
          <w:rFonts w:ascii="微软雅黑" w:eastAsia="微软雅黑" w:hAnsi="微软雅黑"/>
          <w:sz w:val="28"/>
          <w:szCs w:val="28"/>
        </w:rPr>
        <w:t>TEC</w:t>
      </w:r>
      <w:r w:rsidRPr="00D15C26">
        <w:rPr>
          <w:rFonts w:ascii="微软雅黑" w:eastAsia="微软雅黑" w:hAnsi="微软雅黑"/>
          <w:sz w:val="28"/>
          <w:szCs w:val="28"/>
        </w:rPr>
        <w:t>负责</w:t>
      </w:r>
      <w:r w:rsidR="00F636CD" w:rsidRPr="00D15C26">
        <w:rPr>
          <w:rFonts w:ascii="微软雅黑" w:eastAsia="微软雅黑" w:hAnsi="微软雅黑" w:hint="eastAsia"/>
          <w:sz w:val="28"/>
          <w:szCs w:val="28"/>
        </w:rPr>
        <w:t>审批</w:t>
      </w:r>
      <w:r w:rsidRPr="00D15C26">
        <w:rPr>
          <w:rFonts w:ascii="微软雅黑" w:eastAsia="微软雅黑" w:hAnsi="微软雅黑"/>
          <w:sz w:val="28"/>
          <w:szCs w:val="28"/>
        </w:rPr>
        <w:t>，日常使用由运营部支持。</w:t>
      </w:r>
      <w:r w:rsidR="008A778D" w:rsidRPr="00D15C26">
        <w:rPr>
          <w:rFonts w:ascii="微软雅黑" w:eastAsia="微软雅黑" w:hAnsi="微软雅黑"/>
          <w:sz w:val="28"/>
          <w:szCs w:val="28"/>
        </w:rPr>
        <w:t>重大事项由学校相关分管领导审批决策。</w:t>
      </w:r>
    </w:p>
    <w:p w14:paraId="65D45A54" w14:textId="77777777" w:rsidR="00C068F0" w:rsidRPr="00D15C26" w:rsidRDefault="00C068F0">
      <w:pPr>
        <w:ind w:left="0" w:firstLine="439"/>
        <w:rPr>
          <w:rFonts w:ascii="微软雅黑" w:eastAsia="微软雅黑" w:hAnsi="微软雅黑"/>
          <w:sz w:val="28"/>
          <w:szCs w:val="28"/>
        </w:rPr>
      </w:pPr>
    </w:p>
    <w:p w14:paraId="511A04A7" w14:textId="3A188031" w:rsidR="00C068F0" w:rsidRPr="00D15C26" w:rsidRDefault="00C068F0" w:rsidP="00C068F0">
      <w:pPr>
        <w:numPr>
          <w:ilvl w:val="0"/>
          <w:numId w:val="1"/>
        </w:numPr>
        <w:ind w:hanging="442"/>
        <w:rPr>
          <w:rFonts w:ascii="微软雅黑" w:eastAsia="微软雅黑" w:hAnsi="微软雅黑"/>
          <w:b/>
          <w:bCs/>
          <w:sz w:val="28"/>
          <w:szCs w:val="28"/>
        </w:rPr>
      </w:pPr>
      <w:r w:rsidRPr="00D15C26">
        <w:rPr>
          <w:rFonts w:ascii="微软雅黑" w:eastAsia="微软雅黑" w:hAnsi="微软雅黑"/>
          <w:b/>
          <w:bCs/>
          <w:sz w:val="28"/>
          <w:szCs w:val="28"/>
        </w:rPr>
        <w:t>入驻与退出</w:t>
      </w:r>
    </w:p>
    <w:p w14:paraId="6E31504F" w14:textId="7AA0D0EB" w:rsidR="00C068F0" w:rsidRPr="00D15C26" w:rsidRDefault="00C068F0" w:rsidP="00250D91">
      <w:pPr>
        <w:ind w:left="0" w:firstLine="442"/>
        <w:rPr>
          <w:rFonts w:ascii="微软雅黑" w:eastAsia="微软雅黑" w:hAnsi="微软雅黑"/>
          <w:sz w:val="28"/>
          <w:szCs w:val="28"/>
        </w:rPr>
      </w:pPr>
      <w:r w:rsidRPr="00D15C26">
        <w:rPr>
          <w:rFonts w:ascii="微软雅黑" w:eastAsia="微软雅黑" w:hAnsi="微软雅黑" w:hint="eastAsia"/>
          <w:sz w:val="28"/>
          <w:szCs w:val="28"/>
        </w:rPr>
        <w:t>所有入驻孵化器的团队</w:t>
      </w:r>
      <w:r w:rsidR="00FC2565">
        <w:rPr>
          <w:rFonts w:ascii="微软雅黑" w:eastAsia="微软雅黑" w:hAnsi="微软雅黑" w:hint="eastAsia"/>
          <w:sz w:val="28"/>
          <w:szCs w:val="28"/>
        </w:rPr>
        <w:t>负责人</w:t>
      </w:r>
      <w:r w:rsidRPr="00D15C26">
        <w:rPr>
          <w:rFonts w:ascii="微软雅黑" w:eastAsia="微软雅黑" w:hAnsi="微软雅黑" w:hint="eastAsia"/>
          <w:sz w:val="28"/>
          <w:szCs w:val="28"/>
        </w:rPr>
        <w:t>需要通过邮件向GTEC提交申请（gtec</w:t>
      </w:r>
      <w:r w:rsidRPr="00D15C26">
        <w:rPr>
          <w:rFonts w:ascii="微软雅黑" w:eastAsia="微软雅黑" w:hAnsi="微软雅黑"/>
          <w:sz w:val="28"/>
          <w:szCs w:val="28"/>
        </w:rPr>
        <w:t>@gtiit.edu.cn）</w:t>
      </w:r>
      <w:r w:rsidRPr="00D15C26">
        <w:rPr>
          <w:rFonts w:ascii="微软雅黑" w:eastAsia="微软雅黑" w:hAnsi="微软雅黑" w:hint="eastAsia"/>
          <w:sz w:val="28"/>
          <w:szCs w:val="28"/>
        </w:rPr>
        <w:t>,审批通过后，入孵团队向GTEC签署《孵化器入驻承诺函》，由GTEC向运营部申请门禁权限。</w:t>
      </w:r>
    </w:p>
    <w:p w14:paraId="74E2D823" w14:textId="77777777" w:rsidR="00C068F0" w:rsidRPr="00D15C26" w:rsidRDefault="00C068F0" w:rsidP="00C068F0">
      <w:pPr>
        <w:ind w:left="442" w:firstLine="0"/>
        <w:rPr>
          <w:rFonts w:ascii="微软雅黑" w:eastAsia="微软雅黑" w:hAnsi="微软雅黑"/>
          <w:sz w:val="28"/>
          <w:szCs w:val="28"/>
        </w:rPr>
      </w:pPr>
      <w:r w:rsidRPr="00D15C26">
        <w:rPr>
          <w:rFonts w:ascii="微软雅黑" w:eastAsia="微软雅黑" w:hAnsi="微软雅黑"/>
          <w:sz w:val="28"/>
          <w:szCs w:val="28"/>
        </w:rPr>
        <w:t xml:space="preserve">申请进入孵化器的基本条件： </w:t>
      </w:r>
    </w:p>
    <w:p w14:paraId="3D8AB738" w14:textId="38F661FF" w:rsidR="00C068F0" w:rsidRPr="00D15C26" w:rsidRDefault="008D7101" w:rsidP="00C068F0">
      <w:pPr>
        <w:pStyle w:val="ListParagraph"/>
        <w:numPr>
          <w:ilvl w:val="0"/>
          <w:numId w:val="5"/>
        </w:numPr>
        <w:rPr>
          <w:rFonts w:ascii="微软雅黑" w:eastAsia="微软雅黑" w:hAnsi="微软雅黑"/>
          <w:sz w:val="28"/>
          <w:szCs w:val="28"/>
        </w:rPr>
      </w:pPr>
      <w:r w:rsidRPr="00D15C26">
        <w:rPr>
          <w:rFonts w:ascii="微软雅黑" w:eastAsia="微软雅黑" w:hAnsi="微软雅黑" w:hint="eastAsia"/>
          <w:sz w:val="28"/>
          <w:szCs w:val="28"/>
        </w:rPr>
        <w:t>团队</w:t>
      </w:r>
      <w:r w:rsidR="00C068F0" w:rsidRPr="00D15C26">
        <w:rPr>
          <w:rFonts w:ascii="微软雅黑" w:eastAsia="微软雅黑" w:hAnsi="微软雅黑"/>
          <w:sz w:val="28"/>
          <w:szCs w:val="28"/>
        </w:rPr>
        <w:t xml:space="preserve">负责人必须是我校全日制在校生或教职员工； </w:t>
      </w:r>
    </w:p>
    <w:p w14:paraId="0DA3A69B" w14:textId="73C8D503" w:rsidR="00C068F0" w:rsidRPr="00D15C26" w:rsidRDefault="00C068F0" w:rsidP="00C068F0">
      <w:pPr>
        <w:pStyle w:val="ListParagraph"/>
        <w:numPr>
          <w:ilvl w:val="0"/>
          <w:numId w:val="5"/>
        </w:numPr>
        <w:rPr>
          <w:rFonts w:ascii="微软雅黑" w:eastAsia="微软雅黑" w:hAnsi="微软雅黑"/>
          <w:sz w:val="28"/>
          <w:szCs w:val="28"/>
        </w:rPr>
      </w:pPr>
      <w:r w:rsidRPr="00D15C26">
        <w:rPr>
          <w:rFonts w:ascii="微软雅黑" w:eastAsia="微软雅黑" w:hAnsi="微软雅黑"/>
          <w:sz w:val="28"/>
          <w:szCs w:val="28"/>
        </w:rPr>
        <w:t xml:space="preserve">项目具有创新性和良好的市场潜力； </w:t>
      </w:r>
    </w:p>
    <w:p w14:paraId="5A3B31D1" w14:textId="7EF01FB2" w:rsidR="00C068F0" w:rsidRPr="00D15C26" w:rsidRDefault="00C068F0" w:rsidP="00C068F0">
      <w:pPr>
        <w:pStyle w:val="ListParagraph"/>
        <w:numPr>
          <w:ilvl w:val="0"/>
          <w:numId w:val="5"/>
        </w:numPr>
        <w:rPr>
          <w:rFonts w:ascii="微软雅黑" w:eastAsia="微软雅黑" w:hAnsi="微软雅黑"/>
          <w:sz w:val="28"/>
          <w:szCs w:val="28"/>
        </w:rPr>
      </w:pPr>
      <w:r w:rsidRPr="00D15C26">
        <w:rPr>
          <w:rFonts w:ascii="微软雅黑" w:eastAsia="微软雅黑" w:hAnsi="微软雅黑"/>
          <w:sz w:val="28"/>
          <w:szCs w:val="28"/>
        </w:rPr>
        <w:t>学生创业</w:t>
      </w:r>
      <w:r w:rsidR="00992A09">
        <w:rPr>
          <w:rFonts w:ascii="微软雅黑" w:eastAsia="微软雅黑" w:hAnsi="微软雅黑" w:hint="eastAsia"/>
          <w:sz w:val="28"/>
          <w:szCs w:val="28"/>
        </w:rPr>
        <w:t>项目</w:t>
      </w:r>
      <w:r w:rsidRPr="00D15C26">
        <w:rPr>
          <w:rFonts w:ascii="微软雅黑" w:eastAsia="微软雅黑" w:hAnsi="微软雅黑"/>
          <w:sz w:val="28"/>
          <w:szCs w:val="28"/>
        </w:rPr>
        <w:t xml:space="preserve">应具备一定的项目启动资金和风险承担能力，18 岁以下的本科学生需要征得家长同意。 </w:t>
      </w:r>
    </w:p>
    <w:p w14:paraId="2BF310E5" w14:textId="77777777" w:rsidR="00C068F0" w:rsidRPr="00D15C26" w:rsidRDefault="00C068F0" w:rsidP="00C068F0">
      <w:pPr>
        <w:ind w:left="434"/>
        <w:rPr>
          <w:rFonts w:ascii="微软雅黑" w:eastAsia="微软雅黑" w:hAnsi="微软雅黑"/>
          <w:sz w:val="28"/>
          <w:szCs w:val="28"/>
        </w:rPr>
      </w:pPr>
      <w:r w:rsidRPr="00D15C26">
        <w:rPr>
          <w:rFonts w:ascii="微软雅黑" w:eastAsia="微软雅黑" w:hAnsi="微软雅黑"/>
          <w:sz w:val="28"/>
          <w:szCs w:val="28"/>
        </w:rPr>
        <w:t>退出孵化器的情况：</w:t>
      </w:r>
    </w:p>
    <w:p w14:paraId="26DBDF3C" w14:textId="77777777" w:rsidR="00C068F0" w:rsidRPr="00D15C26" w:rsidRDefault="00C068F0" w:rsidP="00C068F0">
      <w:pPr>
        <w:pStyle w:val="ListParagraph"/>
        <w:numPr>
          <w:ilvl w:val="0"/>
          <w:numId w:val="4"/>
        </w:numPr>
        <w:rPr>
          <w:rFonts w:ascii="微软雅黑" w:eastAsia="微软雅黑" w:hAnsi="微软雅黑"/>
          <w:sz w:val="28"/>
          <w:szCs w:val="28"/>
        </w:rPr>
      </w:pPr>
      <w:r w:rsidRPr="00D15C26">
        <w:rPr>
          <w:rFonts w:ascii="微软雅黑" w:eastAsia="微软雅黑" w:hAnsi="微软雅黑"/>
          <w:sz w:val="28"/>
          <w:szCs w:val="28"/>
        </w:rPr>
        <w:t xml:space="preserve">因故不能履行原始创业项目的入孵团队； </w:t>
      </w:r>
    </w:p>
    <w:p w14:paraId="5C0FC38E" w14:textId="77777777" w:rsidR="00C068F0" w:rsidRPr="00D15C26" w:rsidRDefault="00C068F0" w:rsidP="00C068F0">
      <w:pPr>
        <w:pStyle w:val="ListParagraph"/>
        <w:numPr>
          <w:ilvl w:val="0"/>
          <w:numId w:val="4"/>
        </w:numPr>
        <w:rPr>
          <w:rFonts w:ascii="微软雅黑" w:eastAsia="微软雅黑" w:hAnsi="微软雅黑"/>
          <w:sz w:val="28"/>
          <w:szCs w:val="28"/>
        </w:rPr>
      </w:pPr>
      <w:r w:rsidRPr="00D15C26">
        <w:rPr>
          <w:rFonts w:ascii="微软雅黑" w:eastAsia="微软雅黑" w:hAnsi="微软雅黑"/>
          <w:sz w:val="28"/>
          <w:szCs w:val="28"/>
        </w:rPr>
        <w:t xml:space="preserve">因发展迅速规模壮大，学校孵化器已无法满足发展需求； </w:t>
      </w:r>
    </w:p>
    <w:p w14:paraId="63CE18B8" w14:textId="77777777" w:rsidR="00C068F0" w:rsidRPr="00D15C26" w:rsidRDefault="00C068F0" w:rsidP="00C068F0">
      <w:pPr>
        <w:pStyle w:val="ListParagraph"/>
        <w:numPr>
          <w:ilvl w:val="0"/>
          <w:numId w:val="4"/>
        </w:numPr>
        <w:rPr>
          <w:rFonts w:ascii="微软雅黑" w:eastAsia="微软雅黑" w:hAnsi="微软雅黑"/>
          <w:sz w:val="28"/>
          <w:szCs w:val="28"/>
        </w:rPr>
      </w:pPr>
      <w:r w:rsidRPr="00D15C26">
        <w:rPr>
          <w:rFonts w:ascii="微软雅黑" w:eastAsia="微软雅黑" w:hAnsi="微软雅黑"/>
          <w:sz w:val="28"/>
          <w:szCs w:val="28"/>
        </w:rPr>
        <w:t xml:space="preserve">入孵团队违反孵化器管理规章制度或国家相关法律法规。 </w:t>
      </w:r>
    </w:p>
    <w:p w14:paraId="150931C0" w14:textId="753A3189" w:rsidR="00493228" w:rsidRPr="00D15C26" w:rsidRDefault="00493228">
      <w:pPr>
        <w:spacing w:after="0" w:line="259" w:lineRule="auto"/>
        <w:ind w:left="439" w:firstLine="0"/>
        <w:rPr>
          <w:rFonts w:ascii="微软雅黑" w:eastAsia="微软雅黑" w:hAnsi="微软雅黑"/>
          <w:sz w:val="28"/>
          <w:szCs w:val="28"/>
        </w:rPr>
      </w:pPr>
    </w:p>
    <w:p w14:paraId="150931C1" w14:textId="491207CD" w:rsidR="00493228" w:rsidRPr="00D15C26" w:rsidRDefault="00243151">
      <w:pPr>
        <w:numPr>
          <w:ilvl w:val="0"/>
          <w:numId w:val="1"/>
        </w:numPr>
        <w:ind w:hanging="442"/>
        <w:rPr>
          <w:rFonts w:ascii="微软雅黑" w:eastAsia="微软雅黑" w:hAnsi="微软雅黑"/>
          <w:b/>
          <w:bCs/>
          <w:sz w:val="28"/>
          <w:szCs w:val="28"/>
        </w:rPr>
      </w:pPr>
      <w:r w:rsidRPr="00D15C26">
        <w:rPr>
          <w:rFonts w:ascii="微软雅黑" w:eastAsia="微软雅黑" w:hAnsi="微软雅黑"/>
          <w:b/>
          <w:bCs/>
          <w:sz w:val="28"/>
          <w:szCs w:val="28"/>
        </w:rPr>
        <w:lastRenderedPageBreak/>
        <w:t>管理规定</w:t>
      </w:r>
    </w:p>
    <w:p w14:paraId="150931C2" w14:textId="54D8436E" w:rsidR="00493228" w:rsidRPr="00D15C26" w:rsidRDefault="00243151" w:rsidP="00FD1DB0">
      <w:pPr>
        <w:pStyle w:val="ListParagraph"/>
        <w:numPr>
          <w:ilvl w:val="0"/>
          <w:numId w:val="7"/>
        </w:numPr>
        <w:rPr>
          <w:rFonts w:ascii="微软雅黑" w:eastAsia="微软雅黑" w:hAnsi="微软雅黑"/>
          <w:sz w:val="28"/>
          <w:szCs w:val="28"/>
        </w:rPr>
      </w:pPr>
      <w:r w:rsidRPr="00D15C26">
        <w:rPr>
          <w:rFonts w:ascii="微软雅黑" w:eastAsia="微软雅黑" w:hAnsi="微软雅黑"/>
          <w:sz w:val="28"/>
          <w:szCs w:val="28"/>
        </w:rPr>
        <w:t xml:space="preserve">遵守国家法律法规，遵守校纪校规，合法经营，诚信经营； </w:t>
      </w:r>
    </w:p>
    <w:p w14:paraId="150931C5" w14:textId="166BA671" w:rsidR="00493228" w:rsidRPr="00D15C26" w:rsidRDefault="00243151" w:rsidP="00FD1DB0">
      <w:pPr>
        <w:pStyle w:val="ListParagraph"/>
        <w:numPr>
          <w:ilvl w:val="0"/>
          <w:numId w:val="7"/>
        </w:numPr>
        <w:rPr>
          <w:rFonts w:ascii="微软雅黑" w:eastAsia="微软雅黑" w:hAnsi="微软雅黑"/>
          <w:sz w:val="28"/>
          <w:szCs w:val="28"/>
        </w:rPr>
      </w:pPr>
      <w:r w:rsidRPr="00D15C26">
        <w:rPr>
          <w:rFonts w:ascii="微软雅黑" w:eastAsia="微软雅黑" w:hAnsi="微软雅黑"/>
          <w:sz w:val="28"/>
          <w:szCs w:val="28"/>
        </w:rPr>
        <w:t>不得</w:t>
      </w:r>
      <w:r w:rsidR="00293041" w:rsidRPr="00D15C26">
        <w:rPr>
          <w:rFonts w:ascii="微软雅黑" w:eastAsia="微软雅黑" w:hAnsi="微软雅黑" w:hint="eastAsia"/>
          <w:sz w:val="28"/>
          <w:szCs w:val="28"/>
        </w:rPr>
        <w:t>擅</w:t>
      </w:r>
      <w:r w:rsidRPr="00D15C26">
        <w:rPr>
          <w:rFonts w:ascii="微软雅黑" w:eastAsia="微软雅黑" w:hAnsi="微软雅黑"/>
          <w:sz w:val="28"/>
          <w:szCs w:val="28"/>
        </w:rPr>
        <w:t>自进行</w:t>
      </w:r>
      <w:r w:rsidR="00397763">
        <w:rPr>
          <w:rFonts w:ascii="微软雅黑" w:eastAsia="微软雅黑" w:hAnsi="微软雅黑" w:hint="eastAsia"/>
          <w:sz w:val="28"/>
          <w:szCs w:val="28"/>
        </w:rPr>
        <w:t>装修</w:t>
      </w:r>
      <w:r w:rsidRPr="00D15C26">
        <w:rPr>
          <w:rFonts w:ascii="微软雅黑" w:eastAsia="微软雅黑" w:hAnsi="微软雅黑"/>
          <w:sz w:val="28"/>
          <w:szCs w:val="28"/>
        </w:rPr>
        <w:t>改造，任何装修项目需提前向</w:t>
      </w:r>
      <w:r w:rsidR="00397763">
        <w:rPr>
          <w:rFonts w:ascii="微软雅黑" w:eastAsia="微软雅黑" w:hAnsi="微软雅黑" w:hint="eastAsia"/>
          <w:sz w:val="28"/>
          <w:szCs w:val="28"/>
        </w:rPr>
        <w:t>运营部</w:t>
      </w:r>
      <w:r w:rsidRPr="00D15C26">
        <w:rPr>
          <w:rFonts w:ascii="微软雅黑" w:eastAsia="微软雅黑" w:hAnsi="微软雅黑"/>
          <w:sz w:val="28"/>
          <w:szCs w:val="28"/>
        </w:rPr>
        <w:t xml:space="preserve">报批； </w:t>
      </w:r>
    </w:p>
    <w:p w14:paraId="150931C6" w14:textId="78DD0526" w:rsidR="00493228" w:rsidRPr="00D15C26" w:rsidRDefault="00243151" w:rsidP="00FD1DB0">
      <w:pPr>
        <w:pStyle w:val="ListParagraph"/>
        <w:numPr>
          <w:ilvl w:val="0"/>
          <w:numId w:val="7"/>
        </w:numPr>
        <w:rPr>
          <w:rFonts w:ascii="微软雅黑" w:eastAsia="微软雅黑" w:hAnsi="微软雅黑"/>
          <w:sz w:val="28"/>
          <w:szCs w:val="28"/>
        </w:rPr>
      </w:pPr>
      <w:r w:rsidRPr="00D15C26">
        <w:rPr>
          <w:rFonts w:ascii="微软雅黑" w:eastAsia="微软雅黑" w:hAnsi="微软雅黑"/>
          <w:sz w:val="28"/>
          <w:szCs w:val="28"/>
        </w:rPr>
        <w:t xml:space="preserve">应在指定区域内经营，不得私自占用公共区域，不得将场地转让或转租给他人使用； </w:t>
      </w:r>
    </w:p>
    <w:p w14:paraId="150931C7" w14:textId="77777777" w:rsidR="00493228" w:rsidRPr="00D15C26" w:rsidRDefault="00243151" w:rsidP="00FD1DB0">
      <w:pPr>
        <w:pStyle w:val="ListParagraph"/>
        <w:numPr>
          <w:ilvl w:val="0"/>
          <w:numId w:val="7"/>
        </w:numPr>
        <w:rPr>
          <w:rFonts w:ascii="微软雅黑" w:eastAsia="微软雅黑" w:hAnsi="微软雅黑"/>
          <w:sz w:val="28"/>
          <w:szCs w:val="28"/>
        </w:rPr>
      </w:pPr>
      <w:r w:rsidRPr="00D15C26">
        <w:rPr>
          <w:rFonts w:ascii="微软雅黑" w:eastAsia="微软雅黑" w:hAnsi="微软雅黑"/>
          <w:sz w:val="28"/>
          <w:szCs w:val="28"/>
        </w:rPr>
        <w:t xml:space="preserve">树立知识产权和保密意识，保护好学校和自有的知识产权，不侵犯其他公司和个人的知识产权； </w:t>
      </w:r>
    </w:p>
    <w:p w14:paraId="150931C8" w14:textId="77777777" w:rsidR="00493228" w:rsidRPr="00D15C26" w:rsidRDefault="00243151">
      <w:pPr>
        <w:spacing w:after="0" w:line="259" w:lineRule="auto"/>
        <w:ind w:left="439" w:firstLine="0"/>
        <w:rPr>
          <w:rFonts w:ascii="微软雅黑" w:eastAsia="微软雅黑" w:hAnsi="微软雅黑"/>
          <w:sz w:val="28"/>
          <w:szCs w:val="28"/>
        </w:rPr>
      </w:pPr>
      <w:r w:rsidRPr="00D15C26">
        <w:rPr>
          <w:rFonts w:ascii="微软雅黑" w:eastAsia="微软雅黑" w:hAnsi="微软雅黑"/>
          <w:sz w:val="28"/>
          <w:szCs w:val="28"/>
        </w:rPr>
        <w:t xml:space="preserve"> </w:t>
      </w:r>
    </w:p>
    <w:p w14:paraId="150931C9" w14:textId="68E544CC" w:rsidR="00493228" w:rsidRPr="00D15C26" w:rsidRDefault="00243151">
      <w:pPr>
        <w:numPr>
          <w:ilvl w:val="0"/>
          <w:numId w:val="1"/>
        </w:numPr>
        <w:ind w:hanging="442"/>
        <w:rPr>
          <w:rFonts w:ascii="微软雅黑" w:eastAsia="微软雅黑" w:hAnsi="微软雅黑"/>
          <w:b/>
          <w:bCs/>
          <w:sz w:val="28"/>
          <w:szCs w:val="28"/>
        </w:rPr>
      </w:pPr>
      <w:r w:rsidRPr="00D15C26">
        <w:rPr>
          <w:rFonts w:ascii="微软雅黑" w:eastAsia="微软雅黑" w:hAnsi="微软雅黑"/>
          <w:b/>
          <w:bCs/>
          <w:sz w:val="28"/>
          <w:szCs w:val="28"/>
        </w:rPr>
        <w:t>安全</w:t>
      </w:r>
      <w:r w:rsidR="0018642A">
        <w:rPr>
          <w:rFonts w:ascii="微软雅黑" w:eastAsia="微软雅黑" w:hAnsi="微软雅黑" w:hint="eastAsia"/>
          <w:b/>
          <w:bCs/>
          <w:sz w:val="28"/>
          <w:szCs w:val="28"/>
        </w:rPr>
        <w:t>规定</w:t>
      </w:r>
      <w:r w:rsidRPr="00D15C26">
        <w:rPr>
          <w:rFonts w:ascii="微软雅黑" w:eastAsia="微软雅黑" w:hAnsi="微软雅黑"/>
          <w:b/>
          <w:bCs/>
          <w:sz w:val="28"/>
          <w:szCs w:val="28"/>
        </w:rPr>
        <w:t xml:space="preserve"> </w:t>
      </w:r>
    </w:p>
    <w:p w14:paraId="150931CC" w14:textId="7724FA80" w:rsidR="00493228" w:rsidRPr="00D15C26" w:rsidRDefault="00243151" w:rsidP="00DB3696">
      <w:pPr>
        <w:pStyle w:val="ListParagraph"/>
        <w:numPr>
          <w:ilvl w:val="0"/>
          <w:numId w:val="6"/>
        </w:numPr>
        <w:rPr>
          <w:rFonts w:ascii="微软雅黑" w:eastAsia="微软雅黑" w:hAnsi="微软雅黑"/>
          <w:sz w:val="28"/>
          <w:szCs w:val="28"/>
        </w:rPr>
      </w:pPr>
      <w:r w:rsidRPr="00D15C26">
        <w:rPr>
          <w:rFonts w:ascii="微软雅黑" w:eastAsia="微软雅黑" w:hAnsi="微软雅黑"/>
          <w:sz w:val="28"/>
          <w:szCs w:val="28"/>
        </w:rPr>
        <w:t>遵守孵化器和学校相关规定的</w:t>
      </w:r>
      <w:r w:rsidR="008D7101">
        <w:rPr>
          <w:rFonts w:ascii="微软雅黑" w:eastAsia="微软雅黑" w:hAnsi="微软雅黑" w:hint="eastAsia"/>
          <w:sz w:val="28"/>
          <w:szCs w:val="28"/>
        </w:rPr>
        <w:t>安全规定和</w:t>
      </w:r>
      <w:r w:rsidRPr="00D15C26">
        <w:rPr>
          <w:rFonts w:ascii="微软雅黑" w:eastAsia="微软雅黑" w:hAnsi="微软雅黑"/>
          <w:sz w:val="28"/>
          <w:szCs w:val="28"/>
        </w:rPr>
        <w:t xml:space="preserve">作息时间。 </w:t>
      </w:r>
    </w:p>
    <w:p w14:paraId="3C33B964" w14:textId="1F637CFD" w:rsidR="00D62676" w:rsidRPr="00D15C26" w:rsidRDefault="00694DB2" w:rsidP="00D62676">
      <w:pPr>
        <w:pStyle w:val="ListParagraph"/>
        <w:numPr>
          <w:ilvl w:val="0"/>
          <w:numId w:val="6"/>
        </w:numPr>
        <w:rPr>
          <w:rFonts w:ascii="微软雅黑" w:eastAsia="微软雅黑" w:hAnsi="微软雅黑"/>
          <w:sz w:val="28"/>
          <w:szCs w:val="28"/>
        </w:rPr>
      </w:pPr>
      <w:r>
        <w:rPr>
          <w:rFonts w:ascii="微软雅黑" w:eastAsia="微软雅黑" w:hAnsi="微软雅黑" w:hint="eastAsia"/>
          <w:sz w:val="28"/>
          <w:szCs w:val="28"/>
        </w:rPr>
        <w:t>团队负责人做好门禁和</w:t>
      </w:r>
      <w:proofErr w:type="gramStart"/>
      <w:r>
        <w:rPr>
          <w:rFonts w:ascii="微软雅黑" w:eastAsia="微软雅黑" w:hAnsi="微软雅黑" w:hint="eastAsia"/>
          <w:sz w:val="28"/>
          <w:szCs w:val="28"/>
        </w:rPr>
        <w:t>访客卡</w:t>
      </w:r>
      <w:proofErr w:type="gramEnd"/>
      <w:r>
        <w:rPr>
          <w:rFonts w:ascii="微软雅黑" w:eastAsia="微软雅黑" w:hAnsi="微软雅黑" w:hint="eastAsia"/>
          <w:sz w:val="28"/>
          <w:szCs w:val="28"/>
        </w:rPr>
        <w:t>管理，</w:t>
      </w:r>
      <w:r w:rsidR="00D62676">
        <w:rPr>
          <w:rFonts w:ascii="微软雅黑" w:eastAsia="微软雅黑" w:hAnsi="微软雅黑" w:hint="eastAsia"/>
          <w:sz w:val="28"/>
          <w:szCs w:val="28"/>
        </w:rPr>
        <w:t>邀请</w:t>
      </w:r>
      <w:r w:rsidR="00B16CFC">
        <w:rPr>
          <w:rFonts w:ascii="微软雅黑" w:eastAsia="微软雅黑" w:hAnsi="微软雅黑" w:hint="eastAsia"/>
          <w:sz w:val="28"/>
          <w:szCs w:val="28"/>
        </w:rPr>
        <w:t>或雇用</w:t>
      </w:r>
      <w:r w:rsidR="00D62676" w:rsidRPr="00D15C26">
        <w:rPr>
          <w:rFonts w:ascii="微软雅黑" w:eastAsia="微软雅黑" w:hAnsi="微软雅黑"/>
          <w:sz w:val="28"/>
          <w:szCs w:val="28"/>
        </w:rPr>
        <w:t>校外人员</w:t>
      </w:r>
      <w:r w:rsidR="00D62676">
        <w:rPr>
          <w:rFonts w:ascii="微软雅黑" w:eastAsia="微软雅黑" w:hAnsi="微软雅黑" w:hint="eastAsia"/>
          <w:sz w:val="28"/>
          <w:szCs w:val="28"/>
        </w:rPr>
        <w:t>入校</w:t>
      </w:r>
      <w:r w:rsidR="00D62676" w:rsidRPr="00D15C26">
        <w:rPr>
          <w:rFonts w:ascii="微软雅黑" w:eastAsia="微软雅黑" w:hAnsi="微软雅黑"/>
          <w:sz w:val="28"/>
          <w:szCs w:val="28"/>
        </w:rPr>
        <w:t>，需提前报批</w:t>
      </w:r>
      <w:r w:rsidR="00D62676">
        <w:rPr>
          <w:rFonts w:ascii="微软雅黑" w:eastAsia="微软雅黑" w:hAnsi="微软雅黑" w:hint="eastAsia"/>
          <w:sz w:val="28"/>
          <w:szCs w:val="28"/>
        </w:rPr>
        <w:t>或申请访客卡</w:t>
      </w:r>
      <w:r w:rsidR="00D62676" w:rsidRPr="00D15C26">
        <w:rPr>
          <w:rFonts w:ascii="微软雅黑" w:eastAsia="微软雅黑" w:hAnsi="微软雅黑"/>
          <w:sz w:val="28"/>
          <w:szCs w:val="28"/>
        </w:rPr>
        <w:t xml:space="preserve">。 </w:t>
      </w:r>
    </w:p>
    <w:p w14:paraId="150931D0" w14:textId="77777777" w:rsidR="00493228" w:rsidRPr="00D15C26" w:rsidRDefault="00243151" w:rsidP="00DB3696">
      <w:pPr>
        <w:pStyle w:val="ListParagraph"/>
        <w:numPr>
          <w:ilvl w:val="0"/>
          <w:numId w:val="6"/>
        </w:numPr>
        <w:rPr>
          <w:rFonts w:ascii="微软雅黑" w:eastAsia="微软雅黑" w:hAnsi="微软雅黑"/>
          <w:sz w:val="28"/>
          <w:szCs w:val="28"/>
        </w:rPr>
      </w:pPr>
      <w:r w:rsidRPr="00D15C26">
        <w:rPr>
          <w:rFonts w:ascii="微软雅黑" w:eastAsia="微软雅黑" w:hAnsi="微软雅黑"/>
          <w:sz w:val="28"/>
          <w:szCs w:val="28"/>
        </w:rPr>
        <w:t>由于入孵团队管理不善，发生安全事故的，损失和法律责任</w:t>
      </w:r>
      <w:proofErr w:type="gramStart"/>
      <w:r w:rsidRPr="00D15C26">
        <w:rPr>
          <w:rFonts w:ascii="微软雅黑" w:eastAsia="微软雅黑" w:hAnsi="微软雅黑"/>
          <w:sz w:val="28"/>
          <w:szCs w:val="28"/>
        </w:rPr>
        <w:t>由入孵</w:t>
      </w:r>
      <w:proofErr w:type="gramEnd"/>
      <w:r w:rsidRPr="00D15C26">
        <w:rPr>
          <w:rFonts w:ascii="微软雅黑" w:eastAsia="微软雅黑" w:hAnsi="微软雅黑"/>
          <w:sz w:val="28"/>
          <w:szCs w:val="28"/>
        </w:rPr>
        <w:t xml:space="preserve">团队承担； </w:t>
      </w:r>
    </w:p>
    <w:p w14:paraId="150931D9" w14:textId="68D5B293" w:rsidR="00493228" w:rsidRPr="00D15C26" w:rsidRDefault="00243151">
      <w:pPr>
        <w:spacing w:after="0" w:line="259" w:lineRule="auto"/>
        <w:ind w:left="439" w:firstLine="0"/>
        <w:rPr>
          <w:rFonts w:ascii="微软雅黑" w:eastAsia="微软雅黑" w:hAnsi="微软雅黑"/>
          <w:sz w:val="28"/>
          <w:szCs w:val="28"/>
        </w:rPr>
      </w:pPr>
      <w:r w:rsidRPr="00D15C26">
        <w:rPr>
          <w:rFonts w:ascii="微软雅黑" w:eastAsia="微软雅黑" w:hAnsi="微软雅黑"/>
          <w:sz w:val="28"/>
          <w:szCs w:val="28"/>
        </w:rPr>
        <w:t xml:space="preserve"> </w:t>
      </w:r>
    </w:p>
    <w:p w14:paraId="150931DA" w14:textId="77777777" w:rsidR="00493228" w:rsidRPr="00D15C26" w:rsidRDefault="00243151">
      <w:pPr>
        <w:numPr>
          <w:ilvl w:val="0"/>
          <w:numId w:val="1"/>
        </w:numPr>
        <w:ind w:hanging="442"/>
        <w:rPr>
          <w:rFonts w:ascii="微软雅黑" w:eastAsia="微软雅黑" w:hAnsi="微软雅黑"/>
          <w:b/>
          <w:bCs/>
          <w:sz w:val="28"/>
          <w:szCs w:val="28"/>
        </w:rPr>
      </w:pPr>
      <w:r w:rsidRPr="00D15C26">
        <w:rPr>
          <w:rFonts w:ascii="微软雅黑" w:eastAsia="微软雅黑" w:hAnsi="微软雅黑"/>
          <w:b/>
          <w:bCs/>
          <w:sz w:val="28"/>
          <w:szCs w:val="28"/>
        </w:rPr>
        <w:t xml:space="preserve">孵化器收费标准 </w:t>
      </w:r>
    </w:p>
    <w:p w14:paraId="150931DC" w14:textId="748D2E2D" w:rsidR="00493228" w:rsidRPr="00D15C26" w:rsidRDefault="00243151" w:rsidP="00DB3696">
      <w:pPr>
        <w:ind w:left="0" w:firstLine="439"/>
        <w:rPr>
          <w:rFonts w:ascii="微软雅黑" w:eastAsia="微软雅黑" w:hAnsi="微软雅黑"/>
          <w:sz w:val="28"/>
          <w:szCs w:val="28"/>
        </w:rPr>
      </w:pPr>
      <w:r w:rsidRPr="00D15C26">
        <w:rPr>
          <w:rFonts w:ascii="微软雅黑" w:eastAsia="微软雅黑" w:hAnsi="微软雅黑"/>
          <w:sz w:val="28"/>
          <w:szCs w:val="28"/>
        </w:rPr>
        <w:t xml:space="preserve">孵化器可按照学校相关规定标准向入孵团队收取包括但不限于物业费、网络费、管理费等相关费用。 </w:t>
      </w:r>
      <w:r w:rsidR="001B075B" w:rsidRPr="00D15C26">
        <w:rPr>
          <w:rFonts w:ascii="微软雅黑" w:eastAsia="微软雅黑" w:hAnsi="微软雅黑" w:hint="eastAsia"/>
          <w:sz w:val="28"/>
          <w:szCs w:val="28"/>
        </w:rPr>
        <w:t>为支持校内学生创新创业，签署承诺函之日起一年内，学校或可免费提供办公场地供入孵团队使用。一年期满后，如需继续使用办公场地，项目负责人需向</w:t>
      </w:r>
      <w:r w:rsidR="001B075B" w:rsidRPr="00D15C26">
        <w:rPr>
          <w:rFonts w:ascii="微软雅黑" w:eastAsia="微软雅黑" w:hAnsi="微软雅黑"/>
          <w:sz w:val="28"/>
          <w:szCs w:val="28"/>
        </w:rPr>
        <w:t>GTEC提交一份书面续用申请，汇报入孵以来</w:t>
      </w:r>
      <w:r w:rsidR="00D15C26" w:rsidRPr="00D15C26">
        <w:rPr>
          <w:rFonts w:ascii="微软雅黑" w:eastAsia="微软雅黑" w:hAnsi="微软雅黑" w:hint="eastAsia"/>
          <w:sz w:val="28"/>
          <w:szCs w:val="28"/>
        </w:rPr>
        <w:t>的进展以及</w:t>
      </w:r>
      <w:r w:rsidR="001B075B" w:rsidRPr="00D15C26">
        <w:rPr>
          <w:rFonts w:ascii="微软雅黑" w:eastAsia="微软雅黑" w:hAnsi="微软雅黑"/>
          <w:sz w:val="28"/>
          <w:szCs w:val="28"/>
        </w:rPr>
        <w:t>未来发展计划。</w:t>
      </w:r>
    </w:p>
    <w:p w14:paraId="3BF32F71" w14:textId="7B6FDBF6" w:rsidR="00DB3696" w:rsidRPr="00D15C26" w:rsidRDefault="00DB3696" w:rsidP="00DB3696">
      <w:pPr>
        <w:rPr>
          <w:rFonts w:ascii="微软雅黑" w:eastAsia="微软雅黑" w:hAnsi="微软雅黑"/>
          <w:sz w:val="28"/>
          <w:szCs w:val="28"/>
        </w:rPr>
      </w:pPr>
    </w:p>
    <w:p w14:paraId="0D566B60" w14:textId="1EBEF9FB" w:rsidR="00DB3696" w:rsidRPr="00D15C26" w:rsidRDefault="00DB3696" w:rsidP="00DB3696">
      <w:pPr>
        <w:rPr>
          <w:rFonts w:ascii="微软雅黑" w:eastAsia="微软雅黑" w:hAnsi="微软雅黑"/>
          <w:b/>
          <w:bCs/>
          <w:sz w:val="28"/>
          <w:szCs w:val="28"/>
        </w:rPr>
      </w:pPr>
      <w:r w:rsidRPr="00D15C26">
        <w:rPr>
          <w:rFonts w:ascii="微软雅黑" w:eastAsia="微软雅黑" w:hAnsi="微软雅黑" w:hint="eastAsia"/>
          <w:b/>
          <w:bCs/>
          <w:sz w:val="28"/>
          <w:szCs w:val="28"/>
        </w:rPr>
        <w:t>七、附则</w:t>
      </w:r>
    </w:p>
    <w:p w14:paraId="150931DD" w14:textId="55F51F6D" w:rsidR="00493228" w:rsidRPr="00D15C26" w:rsidRDefault="00243151">
      <w:pPr>
        <w:ind w:left="0" w:firstLine="439"/>
        <w:rPr>
          <w:rFonts w:ascii="微软雅黑" w:eastAsia="微软雅黑" w:hAnsi="微软雅黑"/>
          <w:sz w:val="28"/>
          <w:szCs w:val="28"/>
        </w:rPr>
      </w:pPr>
      <w:r w:rsidRPr="00D15C26">
        <w:rPr>
          <w:rFonts w:ascii="微软雅黑" w:eastAsia="微软雅黑" w:hAnsi="微软雅黑"/>
          <w:sz w:val="28"/>
          <w:szCs w:val="28"/>
        </w:rPr>
        <w:t>入孵团队需遵守本管理规定，对不服从或违反管理规定的入孵团队，学校有权中止孵化协议、收回场地，必要时追究违约责任</w:t>
      </w:r>
      <w:r w:rsidR="00E26632">
        <w:rPr>
          <w:rFonts w:ascii="微软雅黑" w:eastAsia="微软雅黑" w:hAnsi="微软雅黑" w:hint="eastAsia"/>
          <w:sz w:val="28"/>
          <w:szCs w:val="28"/>
        </w:rPr>
        <w:t>并索赔</w:t>
      </w:r>
      <w:r w:rsidRPr="00D15C26">
        <w:rPr>
          <w:rFonts w:ascii="微软雅黑" w:eastAsia="微软雅黑" w:hAnsi="微软雅黑"/>
          <w:sz w:val="28"/>
          <w:szCs w:val="28"/>
        </w:rPr>
        <w:t>。本规定及未尽事宜由广东以色列理工学院</w:t>
      </w:r>
      <w:proofErr w:type="gramStart"/>
      <w:r w:rsidR="004C76A0" w:rsidRPr="00D15C26">
        <w:rPr>
          <w:rFonts w:ascii="微软雅黑" w:eastAsia="微软雅黑" w:hAnsi="微软雅黑"/>
          <w:sz w:val="28"/>
          <w:szCs w:val="28"/>
        </w:rPr>
        <w:t>科创合作</w:t>
      </w:r>
      <w:proofErr w:type="gramEnd"/>
      <w:r w:rsidR="004C76A0" w:rsidRPr="00D15C26">
        <w:rPr>
          <w:rFonts w:ascii="微软雅黑" w:eastAsia="微软雅黑" w:hAnsi="微软雅黑"/>
          <w:sz w:val="28"/>
          <w:szCs w:val="28"/>
        </w:rPr>
        <w:t>部</w:t>
      </w:r>
      <w:r w:rsidRPr="00D15C26">
        <w:rPr>
          <w:rFonts w:ascii="微软雅黑" w:eastAsia="微软雅黑" w:hAnsi="微软雅黑"/>
          <w:sz w:val="28"/>
          <w:szCs w:val="28"/>
        </w:rPr>
        <w:t xml:space="preserve">负责解释。 </w:t>
      </w:r>
    </w:p>
    <w:p w14:paraId="150931E0" w14:textId="077B55DE" w:rsidR="00493228" w:rsidRDefault="00243151" w:rsidP="00DA295D">
      <w:pPr>
        <w:spacing w:after="0" w:line="259" w:lineRule="auto"/>
        <w:ind w:left="439" w:firstLine="0"/>
      </w:pPr>
      <w:r>
        <w:t xml:space="preserve"> </w:t>
      </w:r>
    </w:p>
    <w:sectPr w:rsidR="00493228">
      <w:headerReference w:type="even" r:id="rId10"/>
      <w:headerReference w:type="default" r:id="rId11"/>
      <w:footerReference w:type="even" r:id="rId12"/>
      <w:footerReference w:type="default" r:id="rId13"/>
      <w:headerReference w:type="first" r:id="rId14"/>
      <w:footerReference w:type="first" r:id="rId15"/>
      <w:pgSz w:w="11906" w:h="16838"/>
      <w:pgMar w:top="1655" w:right="1690" w:bottom="1543" w:left="1800" w:header="85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31ED" w14:textId="77777777" w:rsidR="00243151" w:rsidRDefault="00243151">
      <w:pPr>
        <w:spacing w:after="0" w:line="240" w:lineRule="auto"/>
      </w:pPr>
      <w:r>
        <w:separator/>
      </w:r>
    </w:p>
  </w:endnote>
  <w:endnote w:type="continuationSeparator" w:id="0">
    <w:p w14:paraId="150931EE" w14:textId="77777777" w:rsidR="00243151" w:rsidRDefault="0024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1F1" w14:textId="77777777" w:rsidR="00493228" w:rsidRDefault="00243151">
    <w:pPr>
      <w:spacing w:after="0" w:line="238" w:lineRule="auto"/>
      <w:ind w:left="0" w:right="63" w:firstLine="3826"/>
    </w:pPr>
    <w:r>
      <w:rPr>
        <w:rFonts w:ascii="Times New Roman" w:eastAsia="Times New Roman" w:hAnsi="Times New Roman" w:cs="Times New Roman"/>
        <w:sz w:val="18"/>
      </w:rPr>
      <w:t xml:space="preserve">GTEC Policy G202201v1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1F2" w14:textId="0C9A0BF9" w:rsidR="00493228" w:rsidRDefault="00243151">
    <w:pPr>
      <w:spacing w:after="0" w:line="238" w:lineRule="auto"/>
      <w:ind w:left="0" w:right="63" w:firstLine="3826"/>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1F4" w14:textId="77777777" w:rsidR="00493228" w:rsidRDefault="00243151">
    <w:pPr>
      <w:spacing w:after="0" w:line="238" w:lineRule="auto"/>
      <w:ind w:left="0" w:right="63" w:firstLine="3826"/>
    </w:pPr>
    <w:r>
      <w:rPr>
        <w:rFonts w:ascii="Times New Roman" w:eastAsia="Times New Roman" w:hAnsi="Times New Roman" w:cs="Times New Roman"/>
        <w:sz w:val="18"/>
      </w:rPr>
      <w:t xml:space="preserve">GTEC Policy G202201v1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31EB" w14:textId="77777777" w:rsidR="00243151" w:rsidRDefault="00243151">
      <w:pPr>
        <w:spacing w:after="0" w:line="240" w:lineRule="auto"/>
      </w:pPr>
      <w:r>
        <w:separator/>
      </w:r>
    </w:p>
  </w:footnote>
  <w:footnote w:type="continuationSeparator" w:id="0">
    <w:p w14:paraId="150931EC" w14:textId="77777777" w:rsidR="00243151" w:rsidRDefault="0024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1EF" w14:textId="77777777" w:rsidR="00493228" w:rsidRDefault="00243151">
    <w:pPr>
      <w:spacing w:after="0" w:line="259" w:lineRule="auto"/>
      <w:ind w:left="0" w:right="-711" w:firstLine="0"/>
      <w:jc w:val="right"/>
    </w:pPr>
    <w:r>
      <w:rPr>
        <w:noProof/>
      </w:rPr>
      <w:drawing>
        <wp:anchor distT="0" distB="0" distL="114300" distR="114300" simplePos="0" relativeHeight="251658240" behindDoc="0" locked="0" layoutInCell="1" allowOverlap="0" wp14:anchorId="150931F5" wp14:editId="150931F6">
          <wp:simplePos x="0" y="0"/>
          <wp:positionH relativeFrom="page">
            <wp:posOffset>3542030</wp:posOffset>
          </wp:positionH>
          <wp:positionV relativeFrom="page">
            <wp:posOffset>540385</wp:posOffset>
          </wp:positionV>
          <wp:extent cx="476250" cy="47625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76250" cy="47625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1F0" w14:textId="77777777" w:rsidR="00493228" w:rsidRDefault="00243151">
    <w:pPr>
      <w:spacing w:after="0" w:line="259" w:lineRule="auto"/>
      <w:ind w:left="0" w:right="-711" w:firstLine="0"/>
      <w:jc w:val="right"/>
    </w:pPr>
    <w:r>
      <w:rPr>
        <w:noProof/>
      </w:rPr>
      <w:drawing>
        <wp:anchor distT="0" distB="0" distL="114300" distR="114300" simplePos="0" relativeHeight="251659264" behindDoc="0" locked="0" layoutInCell="1" allowOverlap="0" wp14:anchorId="150931F7" wp14:editId="150931F8">
          <wp:simplePos x="0" y="0"/>
          <wp:positionH relativeFrom="page">
            <wp:posOffset>3542030</wp:posOffset>
          </wp:positionH>
          <wp:positionV relativeFrom="page">
            <wp:posOffset>540385</wp:posOffset>
          </wp:positionV>
          <wp:extent cx="476250" cy="4762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76250" cy="47625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1F3" w14:textId="77777777" w:rsidR="00493228" w:rsidRDefault="00243151">
    <w:pPr>
      <w:spacing w:after="0" w:line="259" w:lineRule="auto"/>
      <w:ind w:left="0" w:right="-711" w:firstLine="0"/>
      <w:jc w:val="right"/>
    </w:pPr>
    <w:r>
      <w:rPr>
        <w:noProof/>
      </w:rPr>
      <w:drawing>
        <wp:anchor distT="0" distB="0" distL="114300" distR="114300" simplePos="0" relativeHeight="251660288" behindDoc="0" locked="0" layoutInCell="1" allowOverlap="0" wp14:anchorId="150931F9" wp14:editId="150931FA">
          <wp:simplePos x="0" y="0"/>
          <wp:positionH relativeFrom="page">
            <wp:posOffset>3542030</wp:posOffset>
          </wp:positionH>
          <wp:positionV relativeFrom="page">
            <wp:posOffset>540385</wp:posOffset>
          </wp:positionV>
          <wp:extent cx="476250" cy="4762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76250" cy="47625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119"/>
    <w:multiLevelType w:val="hybridMultilevel"/>
    <w:tmpl w:val="407C323C"/>
    <w:lvl w:ilvl="0" w:tplc="0C00000F">
      <w:start w:val="1"/>
      <w:numFmt w:val="decimal"/>
      <w:lvlText w:val="%1."/>
      <w:lvlJc w:val="left"/>
      <w:pPr>
        <w:ind w:left="730" w:hanging="360"/>
      </w:pPr>
    </w:lvl>
    <w:lvl w:ilvl="1" w:tplc="0C000019" w:tentative="1">
      <w:start w:val="1"/>
      <w:numFmt w:val="lowerLetter"/>
      <w:lvlText w:val="%2."/>
      <w:lvlJc w:val="left"/>
      <w:pPr>
        <w:ind w:left="1450" w:hanging="360"/>
      </w:pPr>
    </w:lvl>
    <w:lvl w:ilvl="2" w:tplc="0C00001B" w:tentative="1">
      <w:start w:val="1"/>
      <w:numFmt w:val="lowerRoman"/>
      <w:lvlText w:val="%3."/>
      <w:lvlJc w:val="right"/>
      <w:pPr>
        <w:ind w:left="2170" w:hanging="180"/>
      </w:pPr>
    </w:lvl>
    <w:lvl w:ilvl="3" w:tplc="0C00000F" w:tentative="1">
      <w:start w:val="1"/>
      <w:numFmt w:val="decimal"/>
      <w:lvlText w:val="%4."/>
      <w:lvlJc w:val="left"/>
      <w:pPr>
        <w:ind w:left="2890" w:hanging="360"/>
      </w:pPr>
    </w:lvl>
    <w:lvl w:ilvl="4" w:tplc="0C000019" w:tentative="1">
      <w:start w:val="1"/>
      <w:numFmt w:val="lowerLetter"/>
      <w:lvlText w:val="%5."/>
      <w:lvlJc w:val="left"/>
      <w:pPr>
        <w:ind w:left="3610" w:hanging="360"/>
      </w:pPr>
    </w:lvl>
    <w:lvl w:ilvl="5" w:tplc="0C00001B" w:tentative="1">
      <w:start w:val="1"/>
      <w:numFmt w:val="lowerRoman"/>
      <w:lvlText w:val="%6."/>
      <w:lvlJc w:val="right"/>
      <w:pPr>
        <w:ind w:left="4330" w:hanging="180"/>
      </w:pPr>
    </w:lvl>
    <w:lvl w:ilvl="6" w:tplc="0C00000F" w:tentative="1">
      <w:start w:val="1"/>
      <w:numFmt w:val="decimal"/>
      <w:lvlText w:val="%7."/>
      <w:lvlJc w:val="left"/>
      <w:pPr>
        <w:ind w:left="5050" w:hanging="360"/>
      </w:pPr>
    </w:lvl>
    <w:lvl w:ilvl="7" w:tplc="0C000019" w:tentative="1">
      <w:start w:val="1"/>
      <w:numFmt w:val="lowerLetter"/>
      <w:lvlText w:val="%8."/>
      <w:lvlJc w:val="left"/>
      <w:pPr>
        <w:ind w:left="5770" w:hanging="360"/>
      </w:pPr>
    </w:lvl>
    <w:lvl w:ilvl="8" w:tplc="0C00001B" w:tentative="1">
      <w:start w:val="1"/>
      <w:numFmt w:val="lowerRoman"/>
      <w:lvlText w:val="%9."/>
      <w:lvlJc w:val="right"/>
      <w:pPr>
        <w:ind w:left="6490" w:hanging="180"/>
      </w:pPr>
    </w:lvl>
  </w:abstractNum>
  <w:abstractNum w:abstractNumId="1" w15:restartNumberingAfterBreak="0">
    <w:nsid w:val="1AD763D7"/>
    <w:multiLevelType w:val="hybridMultilevel"/>
    <w:tmpl w:val="4CC451A6"/>
    <w:lvl w:ilvl="0" w:tplc="C46AAECA">
      <w:start w:val="1"/>
      <w:numFmt w:val="decimal"/>
      <w:lvlText w:val="%1."/>
      <w:lvlJc w:val="left"/>
      <w:pPr>
        <w:ind w:left="442"/>
      </w:pPr>
      <w:rPr>
        <w:b w:val="0"/>
        <w:bCs/>
        <w:i w:val="0"/>
        <w:strike w:val="0"/>
        <w:dstrike w:val="0"/>
        <w:color w:val="000000"/>
        <w:sz w:val="22"/>
        <w:szCs w:val="22"/>
        <w:u w:val="none" w:color="000000"/>
        <w:bdr w:val="none" w:sz="0" w:space="0" w:color="auto"/>
        <w:shd w:val="clear" w:color="auto" w:fill="auto"/>
        <w:vertAlign w:val="baseline"/>
      </w:rPr>
    </w:lvl>
    <w:lvl w:ilvl="1" w:tplc="9A1CA50A">
      <w:start w:val="1"/>
      <w:numFmt w:val="decimal"/>
      <w:lvlText w:val="%2."/>
      <w:lvlJc w:val="left"/>
      <w:pPr>
        <w:ind w:left="424"/>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2" w:tplc="03C268CA">
      <w:start w:val="1"/>
      <w:numFmt w:val="lowerRoman"/>
      <w:lvlText w:val="%3"/>
      <w:lvlJc w:val="left"/>
      <w:pPr>
        <w:ind w:left="151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3" w:tplc="68422BE2">
      <w:start w:val="1"/>
      <w:numFmt w:val="decimal"/>
      <w:lvlText w:val="%4"/>
      <w:lvlJc w:val="left"/>
      <w:pPr>
        <w:ind w:left="223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4" w:tplc="0268C758">
      <w:start w:val="1"/>
      <w:numFmt w:val="lowerLetter"/>
      <w:lvlText w:val="%5"/>
      <w:lvlJc w:val="left"/>
      <w:pPr>
        <w:ind w:left="295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5" w:tplc="075A7BB6">
      <w:start w:val="1"/>
      <w:numFmt w:val="lowerRoman"/>
      <w:lvlText w:val="%6"/>
      <w:lvlJc w:val="left"/>
      <w:pPr>
        <w:ind w:left="367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6" w:tplc="8AECF4E4">
      <w:start w:val="1"/>
      <w:numFmt w:val="decimal"/>
      <w:lvlText w:val="%7"/>
      <w:lvlJc w:val="left"/>
      <w:pPr>
        <w:ind w:left="439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7" w:tplc="8B50E85E">
      <w:start w:val="1"/>
      <w:numFmt w:val="lowerLetter"/>
      <w:lvlText w:val="%8"/>
      <w:lvlJc w:val="left"/>
      <w:pPr>
        <w:ind w:left="511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8" w:tplc="F7D8CF70">
      <w:start w:val="1"/>
      <w:numFmt w:val="lowerRoman"/>
      <w:lvlText w:val="%9"/>
      <w:lvlJc w:val="left"/>
      <w:pPr>
        <w:ind w:left="583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057B44"/>
    <w:multiLevelType w:val="hybridMultilevel"/>
    <w:tmpl w:val="5C46864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3962170C"/>
    <w:multiLevelType w:val="hybridMultilevel"/>
    <w:tmpl w:val="6B168C44"/>
    <w:lvl w:ilvl="0" w:tplc="0C00000F">
      <w:start w:val="1"/>
      <w:numFmt w:val="decimal"/>
      <w:lvlText w:val="%1."/>
      <w:lvlJc w:val="left"/>
      <w:pPr>
        <w:ind w:left="794" w:hanging="360"/>
      </w:pPr>
      <w:rPr>
        <w:rFonts w:hint="default"/>
      </w:rPr>
    </w:lvl>
    <w:lvl w:ilvl="1" w:tplc="0C000019">
      <w:start w:val="1"/>
      <w:numFmt w:val="lowerLetter"/>
      <w:lvlText w:val="%2."/>
      <w:lvlJc w:val="left"/>
      <w:pPr>
        <w:ind w:left="1514" w:hanging="360"/>
      </w:pPr>
    </w:lvl>
    <w:lvl w:ilvl="2" w:tplc="0C00001B" w:tentative="1">
      <w:start w:val="1"/>
      <w:numFmt w:val="lowerRoman"/>
      <w:lvlText w:val="%3."/>
      <w:lvlJc w:val="right"/>
      <w:pPr>
        <w:ind w:left="2234" w:hanging="180"/>
      </w:pPr>
    </w:lvl>
    <w:lvl w:ilvl="3" w:tplc="0C00000F" w:tentative="1">
      <w:start w:val="1"/>
      <w:numFmt w:val="decimal"/>
      <w:lvlText w:val="%4."/>
      <w:lvlJc w:val="left"/>
      <w:pPr>
        <w:ind w:left="2954" w:hanging="360"/>
      </w:pPr>
    </w:lvl>
    <w:lvl w:ilvl="4" w:tplc="0C000019" w:tentative="1">
      <w:start w:val="1"/>
      <w:numFmt w:val="lowerLetter"/>
      <w:lvlText w:val="%5."/>
      <w:lvlJc w:val="left"/>
      <w:pPr>
        <w:ind w:left="3674" w:hanging="360"/>
      </w:pPr>
    </w:lvl>
    <w:lvl w:ilvl="5" w:tplc="0C00001B" w:tentative="1">
      <w:start w:val="1"/>
      <w:numFmt w:val="lowerRoman"/>
      <w:lvlText w:val="%6."/>
      <w:lvlJc w:val="right"/>
      <w:pPr>
        <w:ind w:left="4394" w:hanging="180"/>
      </w:pPr>
    </w:lvl>
    <w:lvl w:ilvl="6" w:tplc="0C00000F" w:tentative="1">
      <w:start w:val="1"/>
      <w:numFmt w:val="decimal"/>
      <w:lvlText w:val="%7."/>
      <w:lvlJc w:val="left"/>
      <w:pPr>
        <w:ind w:left="5114" w:hanging="360"/>
      </w:pPr>
    </w:lvl>
    <w:lvl w:ilvl="7" w:tplc="0C000019" w:tentative="1">
      <w:start w:val="1"/>
      <w:numFmt w:val="lowerLetter"/>
      <w:lvlText w:val="%8."/>
      <w:lvlJc w:val="left"/>
      <w:pPr>
        <w:ind w:left="5834" w:hanging="360"/>
      </w:pPr>
    </w:lvl>
    <w:lvl w:ilvl="8" w:tplc="0C00001B" w:tentative="1">
      <w:start w:val="1"/>
      <w:numFmt w:val="lowerRoman"/>
      <w:lvlText w:val="%9."/>
      <w:lvlJc w:val="right"/>
      <w:pPr>
        <w:ind w:left="6554" w:hanging="180"/>
      </w:pPr>
    </w:lvl>
  </w:abstractNum>
  <w:abstractNum w:abstractNumId="4" w15:restartNumberingAfterBreak="0">
    <w:nsid w:val="57261F5B"/>
    <w:multiLevelType w:val="hybridMultilevel"/>
    <w:tmpl w:val="23168A2E"/>
    <w:lvl w:ilvl="0" w:tplc="786080F4">
      <w:start w:val="1"/>
      <w:numFmt w:val="decimal"/>
      <w:lvlText w:val="%1"/>
      <w:lvlJc w:val="left"/>
      <w:pPr>
        <w:ind w:left="360"/>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1" w:tplc="8610873C">
      <w:start w:val="1"/>
      <w:numFmt w:val="decimal"/>
      <w:lvlText w:val="%2、"/>
      <w:lvlJc w:val="left"/>
      <w:pPr>
        <w:ind w:left="767"/>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2" w:tplc="7B9A5BA0">
      <w:start w:val="1"/>
      <w:numFmt w:val="lowerRoman"/>
      <w:lvlText w:val="%3"/>
      <w:lvlJc w:val="left"/>
      <w:pPr>
        <w:ind w:left="151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3" w:tplc="852AFCFA">
      <w:start w:val="1"/>
      <w:numFmt w:val="decimal"/>
      <w:lvlText w:val="%4"/>
      <w:lvlJc w:val="left"/>
      <w:pPr>
        <w:ind w:left="223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4" w:tplc="C28CFE60">
      <w:start w:val="1"/>
      <w:numFmt w:val="lowerLetter"/>
      <w:lvlText w:val="%5"/>
      <w:lvlJc w:val="left"/>
      <w:pPr>
        <w:ind w:left="295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5" w:tplc="59F6AD10">
      <w:start w:val="1"/>
      <w:numFmt w:val="lowerRoman"/>
      <w:lvlText w:val="%6"/>
      <w:lvlJc w:val="left"/>
      <w:pPr>
        <w:ind w:left="367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6" w:tplc="EDE4F8B2">
      <w:start w:val="1"/>
      <w:numFmt w:val="decimal"/>
      <w:lvlText w:val="%7"/>
      <w:lvlJc w:val="left"/>
      <w:pPr>
        <w:ind w:left="439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7" w:tplc="623AD09E">
      <w:start w:val="1"/>
      <w:numFmt w:val="lowerLetter"/>
      <w:lvlText w:val="%8"/>
      <w:lvlJc w:val="left"/>
      <w:pPr>
        <w:ind w:left="511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8" w:tplc="F7703FEC">
      <w:start w:val="1"/>
      <w:numFmt w:val="lowerRoman"/>
      <w:lvlText w:val="%9"/>
      <w:lvlJc w:val="left"/>
      <w:pPr>
        <w:ind w:left="583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2371B4"/>
    <w:multiLevelType w:val="hybridMultilevel"/>
    <w:tmpl w:val="BC1ACA2E"/>
    <w:lvl w:ilvl="0" w:tplc="0C00000F">
      <w:start w:val="1"/>
      <w:numFmt w:val="decimal"/>
      <w:lvlText w:val="%1."/>
      <w:lvlJc w:val="left"/>
      <w:pPr>
        <w:ind w:left="802" w:hanging="360"/>
      </w:pPr>
    </w:lvl>
    <w:lvl w:ilvl="1" w:tplc="0C000019" w:tentative="1">
      <w:start w:val="1"/>
      <w:numFmt w:val="lowerLetter"/>
      <w:lvlText w:val="%2."/>
      <w:lvlJc w:val="left"/>
      <w:pPr>
        <w:ind w:left="1522" w:hanging="360"/>
      </w:pPr>
    </w:lvl>
    <w:lvl w:ilvl="2" w:tplc="0C00001B" w:tentative="1">
      <w:start w:val="1"/>
      <w:numFmt w:val="lowerRoman"/>
      <w:lvlText w:val="%3."/>
      <w:lvlJc w:val="right"/>
      <w:pPr>
        <w:ind w:left="2242" w:hanging="180"/>
      </w:pPr>
    </w:lvl>
    <w:lvl w:ilvl="3" w:tplc="0C00000F" w:tentative="1">
      <w:start w:val="1"/>
      <w:numFmt w:val="decimal"/>
      <w:lvlText w:val="%4."/>
      <w:lvlJc w:val="left"/>
      <w:pPr>
        <w:ind w:left="2962" w:hanging="360"/>
      </w:pPr>
    </w:lvl>
    <w:lvl w:ilvl="4" w:tplc="0C000019" w:tentative="1">
      <w:start w:val="1"/>
      <w:numFmt w:val="lowerLetter"/>
      <w:lvlText w:val="%5."/>
      <w:lvlJc w:val="left"/>
      <w:pPr>
        <w:ind w:left="3682" w:hanging="360"/>
      </w:pPr>
    </w:lvl>
    <w:lvl w:ilvl="5" w:tplc="0C00001B" w:tentative="1">
      <w:start w:val="1"/>
      <w:numFmt w:val="lowerRoman"/>
      <w:lvlText w:val="%6."/>
      <w:lvlJc w:val="right"/>
      <w:pPr>
        <w:ind w:left="4402" w:hanging="180"/>
      </w:pPr>
    </w:lvl>
    <w:lvl w:ilvl="6" w:tplc="0C00000F" w:tentative="1">
      <w:start w:val="1"/>
      <w:numFmt w:val="decimal"/>
      <w:lvlText w:val="%7."/>
      <w:lvlJc w:val="left"/>
      <w:pPr>
        <w:ind w:left="5122" w:hanging="360"/>
      </w:pPr>
    </w:lvl>
    <w:lvl w:ilvl="7" w:tplc="0C000019" w:tentative="1">
      <w:start w:val="1"/>
      <w:numFmt w:val="lowerLetter"/>
      <w:lvlText w:val="%8."/>
      <w:lvlJc w:val="left"/>
      <w:pPr>
        <w:ind w:left="5842" w:hanging="360"/>
      </w:pPr>
    </w:lvl>
    <w:lvl w:ilvl="8" w:tplc="0C00001B" w:tentative="1">
      <w:start w:val="1"/>
      <w:numFmt w:val="lowerRoman"/>
      <w:lvlText w:val="%9."/>
      <w:lvlJc w:val="right"/>
      <w:pPr>
        <w:ind w:left="6562" w:hanging="180"/>
      </w:pPr>
    </w:lvl>
  </w:abstractNum>
  <w:abstractNum w:abstractNumId="6" w15:restartNumberingAfterBreak="0">
    <w:nsid w:val="738C0B77"/>
    <w:multiLevelType w:val="hybridMultilevel"/>
    <w:tmpl w:val="881C3EE0"/>
    <w:lvl w:ilvl="0" w:tplc="6CB85138">
      <w:start w:val="1"/>
      <w:numFmt w:val="ideographDigital"/>
      <w:lvlText w:val="%1、"/>
      <w:lvlJc w:val="left"/>
      <w:pPr>
        <w:ind w:left="442"/>
      </w:pPr>
      <w:rPr>
        <w:rFonts w:ascii="华文细黑" w:eastAsia="华文细黑" w:hAnsi="华文细黑" w:cs="华文细黑"/>
        <w:b/>
        <w:bCs w:val="0"/>
        <w:i w:val="0"/>
        <w:strike w:val="0"/>
        <w:dstrike w:val="0"/>
        <w:color w:val="000000"/>
        <w:sz w:val="28"/>
        <w:szCs w:val="28"/>
        <w:u w:val="none" w:color="000000"/>
        <w:bdr w:val="none" w:sz="0" w:space="0" w:color="auto"/>
        <w:shd w:val="clear" w:color="auto" w:fill="auto"/>
        <w:vertAlign w:val="baseline"/>
      </w:rPr>
    </w:lvl>
    <w:lvl w:ilvl="1" w:tplc="9A1CA50A">
      <w:start w:val="1"/>
      <w:numFmt w:val="decimal"/>
      <w:lvlText w:val="%2."/>
      <w:lvlJc w:val="left"/>
      <w:pPr>
        <w:ind w:left="424"/>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2" w:tplc="03C268CA">
      <w:start w:val="1"/>
      <w:numFmt w:val="lowerRoman"/>
      <w:lvlText w:val="%3"/>
      <w:lvlJc w:val="left"/>
      <w:pPr>
        <w:ind w:left="151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3" w:tplc="68422BE2">
      <w:start w:val="1"/>
      <w:numFmt w:val="decimal"/>
      <w:lvlText w:val="%4"/>
      <w:lvlJc w:val="left"/>
      <w:pPr>
        <w:ind w:left="223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4" w:tplc="0268C758">
      <w:start w:val="1"/>
      <w:numFmt w:val="lowerLetter"/>
      <w:lvlText w:val="%5"/>
      <w:lvlJc w:val="left"/>
      <w:pPr>
        <w:ind w:left="295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5" w:tplc="075A7BB6">
      <w:start w:val="1"/>
      <w:numFmt w:val="lowerRoman"/>
      <w:lvlText w:val="%6"/>
      <w:lvlJc w:val="left"/>
      <w:pPr>
        <w:ind w:left="367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6" w:tplc="8AECF4E4">
      <w:start w:val="1"/>
      <w:numFmt w:val="decimal"/>
      <w:lvlText w:val="%7"/>
      <w:lvlJc w:val="left"/>
      <w:pPr>
        <w:ind w:left="439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7" w:tplc="8B50E85E">
      <w:start w:val="1"/>
      <w:numFmt w:val="lowerLetter"/>
      <w:lvlText w:val="%8"/>
      <w:lvlJc w:val="left"/>
      <w:pPr>
        <w:ind w:left="511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lvl w:ilvl="8" w:tplc="F7D8CF70">
      <w:start w:val="1"/>
      <w:numFmt w:val="lowerRoman"/>
      <w:lvlText w:val="%9"/>
      <w:lvlJc w:val="left"/>
      <w:pPr>
        <w:ind w:left="5839"/>
      </w:pPr>
      <w:rPr>
        <w:rFonts w:ascii="华文细黑" w:eastAsia="华文细黑" w:hAnsi="华文细黑" w:cs="华文细黑"/>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5C7064"/>
    <w:multiLevelType w:val="hybridMultilevel"/>
    <w:tmpl w:val="E8EC62D8"/>
    <w:lvl w:ilvl="0" w:tplc="C46AAECA">
      <w:start w:val="1"/>
      <w:numFmt w:val="decimal"/>
      <w:lvlText w:val="%1."/>
      <w:lvlJc w:val="left"/>
      <w:pPr>
        <w:ind w:left="449"/>
      </w:pPr>
      <w:rPr>
        <w:b w:val="0"/>
        <w:bCs/>
        <w:i w:val="0"/>
        <w:strike w:val="0"/>
        <w:dstrike w:val="0"/>
        <w:color w:val="000000"/>
        <w:sz w:val="22"/>
        <w:szCs w:val="22"/>
        <w:u w:val="none" w:color="000000"/>
        <w:bdr w:val="none" w:sz="0" w:space="0" w:color="auto"/>
        <w:shd w:val="clear" w:color="auto" w:fill="auto"/>
        <w:vertAlign w:val="baseline"/>
      </w:rPr>
    </w:lvl>
    <w:lvl w:ilvl="1" w:tplc="0C000019" w:tentative="1">
      <w:start w:val="1"/>
      <w:numFmt w:val="lowerLetter"/>
      <w:lvlText w:val="%2."/>
      <w:lvlJc w:val="left"/>
      <w:pPr>
        <w:ind w:left="1447" w:hanging="360"/>
      </w:pPr>
    </w:lvl>
    <w:lvl w:ilvl="2" w:tplc="0C00001B" w:tentative="1">
      <w:start w:val="1"/>
      <w:numFmt w:val="lowerRoman"/>
      <w:lvlText w:val="%3."/>
      <w:lvlJc w:val="right"/>
      <w:pPr>
        <w:ind w:left="2167" w:hanging="180"/>
      </w:pPr>
    </w:lvl>
    <w:lvl w:ilvl="3" w:tplc="0C00000F" w:tentative="1">
      <w:start w:val="1"/>
      <w:numFmt w:val="decimal"/>
      <w:lvlText w:val="%4."/>
      <w:lvlJc w:val="left"/>
      <w:pPr>
        <w:ind w:left="2887" w:hanging="360"/>
      </w:pPr>
    </w:lvl>
    <w:lvl w:ilvl="4" w:tplc="0C000019" w:tentative="1">
      <w:start w:val="1"/>
      <w:numFmt w:val="lowerLetter"/>
      <w:lvlText w:val="%5."/>
      <w:lvlJc w:val="left"/>
      <w:pPr>
        <w:ind w:left="3607" w:hanging="360"/>
      </w:pPr>
    </w:lvl>
    <w:lvl w:ilvl="5" w:tplc="0C00001B" w:tentative="1">
      <w:start w:val="1"/>
      <w:numFmt w:val="lowerRoman"/>
      <w:lvlText w:val="%6."/>
      <w:lvlJc w:val="right"/>
      <w:pPr>
        <w:ind w:left="4327" w:hanging="180"/>
      </w:pPr>
    </w:lvl>
    <w:lvl w:ilvl="6" w:tplc="0C00000F" w:tentative="1">
      <w:start w:val="1"/>
      <w:numFmt w:val="decimal"/>
      <w:lvlText w:val="%7."/>
      <w:lvlJc w:val="left"/>
      <w:pPr>
        <w:ind w:left="5047" w:hanging="360"/>
      </w:pPr>
    </w:lvl>
    <w:lvl w:ilvl="7" w:tplc="0C000019" w:tentative="1">
      <w:start w:val="1"/>
      <w:numFmt w:val="lowerLetter"/>
      <w:lvlText w:val="%8."/>
      <w:lvlJc w:val="left"/>
      <w:pPr>
        <w:ind w:left="5767" w:hanging="360"/>
      </w:pPr>
    </w:lvl>
    <w:lvl w:ilvl="8" w:tplc="0C00001B" w:tentative="1">
      <w:start w:val="1"/>
      <w:numFmt w:val="lowerRoman"/>
      <w:lvlText w:val="%9."/>
      <w:lvlJc w:val="right"/>
      <w:pPr>
        <w:ind w:left="6487" w:hanging="180"/>
      </w:pPr>
    </w:lvl>
  </w:abstractNum>
  <w:num w:numId="1" w16cid:durableId="1965768296">
    <w:abstractNumId w:val="6"/>
  </w:num>
  <w:num w:numId="2" w16cid:durableId="218908057">
    <w:abstractNumId w:val="4"/>
  </w:num>
  <w:num w:numId="3" w16cid:durableId="21707944">
    <w:abstractNumId w:val="2"/>
  </w:num>
  <w:num w:numId="4" w16cid:durableId="1629702078">
    <w:abstractNumId w:val="3"/>
  </w:num>
  <w:num w:numId="5" w16cid:durableId="376051000">
    <w:abstractNumId w:val="5"/>
  </w:num>
  <w:num w:numId="6" w16cid:durableId="2068146931">
    <w:abstractNumId w:val="0"/>
  </w:num>
  <w:num w:numId="7" w16cid:durableId="262764725">
    <w:abstractNumId w:val="1"/>
  </w:num>
  <w:num w:numId="8" w16cid:durableId="185758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28"/>
    <w:rsid w:val="00010705"/>
    <w:rsid w:val="00023CF6"/>
    <w:rsid w:val="00076EB6"/>
    <w:rsid w:val="00122304"/>
    <w:rsid w:val="00157273"/>
    <w:rsid w:val="0018642A"/>
    <w:rsid w:val="001B075B"/>
    <w:rsid w:val="00243151"/>
    <w:rsid w:val="00250D91"/>
    <w:rsid w:val="00293041"/>
    <w:rsid w:val="00387340"/>
    <w:rsid w:val="00397763"/>
    <w:rsid w:val="003F0324"/>
    <w:rsid w:val="00470351"/>
    <w:rsid w:val="00493228"/>
    <w:rsid w:val="004A20EE"/>
    <w:rsid w:val="004C76A0"/>
    <w:rsid w:val="00694DB2"/>
    <w:rsid w:val="00715A10"/>
    <w:rsid w:val="007D5AD3"/>
    <w:rsid w:val="007F3BC6"/>
    <w:rsid w:val="0086067A"/>
    <w:rsid w:val="008A778D"/>
    <w:rsid w:val="008D4842"/>
    <w:rsid w:val="008D7101"/>
    <w:rsid w:val="0091089D"/>
    <w:rsid w:val="00981350"/>
    <w:rsid w:val="00992A09"/>
    <w:rsid w:val="009945FB"/>
    <w:rsid w:val="009F3925"/>
    <w:rsid w:val="00A9326A"/>
    <w:rsid w:val="00AB2E93"/>
    <w:rsid w:val="00B16CFC"/>
    <w:rsid w:val="00B44D3F"/>
    <w:rsid w:val="00B45D73"/>
    <w:rsid w:val="00B66985"/>
    <w:rsid w:val="00C068F0"/>
    <w:rsid w:val="00C9256A"/>
    <w:rsid w:val="00D15C26"/>
    <w:rsid w:val="00D33910"/>
    <w:rsid w:val="00D62676"/>
    <w:rsid w:val="00D65D4E"/>
    <w:rsid w:val="00D82DFB"/>
    <w:rsid w:val="00DA295D"/>
    <w:rsid w:val="00DB3696"/>
    <w:rsid w:val="00E01F45"/>
    <w:rsid w:val="00E26632"/>
    <w:rsid w:val="00E27311"/>
    <w:rsid w:val="00E364A1"/>
    <w:rsid w:val="00F236EE"/>
    <w:rsid w:val="00F636CD"/>
    <w:rsid w:val="00F81E13"/>
    <w:rsid w:val="00FC2565"/>
    <w:rsid w:val="00FD1DB0"/>
    <w:rsid w:val="00FE5C0F"/>
  </w:rsids>
  <m:mathPr>
    <m:mathFont m:val="Cambria Math"/>
    <m:brkBin m:val="before"/>
    <m:brkBinSub m:val="--"/>
    <m:smallFrac m:val="0"/>
    <m:dispDef/>
    <m:lMargin m:val="0"/>
    <m:rMargin m:val="0"/>
    <m:defJc m:val="centerGroup"/>
    <m:wrapIndent m:val="1440"/>
    <m:intLim m:val="subSup"/>
    <m:naryLim m:val="undOvr"/>
  </m:mathPr>
  <w:themeFontLang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0931B4"/>
  <w15:docId w15:val="{C8E546FB-BAD4-448E-9364-961E362F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hanging="10"/>
    </w:pPr>
    <w:rPr>
      <w:rFonts w:ascii="华文细黑" w:eastAsia="华文细黑" w:hAnsi="华文细黑" w:cs="华文细黑"/>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96"/>
    <w:pPr>
      <w:ind w:left="720"/>
      <w:contextualSpacing/>
    </w:pPr>
  </w:style>
  <w:style w:type="character" w:styleId="Hyperlink">
    <w:name w:val="Hyperlink"/>
    <w:basedOn w:val="DefaultParagraphFont"/>
    <w:uiPriority w:val="99"/>
    <w:unhideWhenUsed/>
    <w:rsid w:val="00F236EE"/>
    <w:rPr>
      <w:color w:val="0563C1" w:themeColor="hyperlink"/>
      <w:u w:val="single"/>
    </w:rPr>
  </w:style>
  <w:style w:type="character" w:styleId="UnresolvedMention">
    <w:name w:val="Unresolved Mention"/>
    <w:basedOn w:val="DefaultParagraphFont"/>
    <w:uiPriority w:val="99"/>
    <w:semiHidden/>
    <w:unhideWhenUsed/>
    <w:rsid w:val="00F2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557971-4414-4118-ab23-a3de50fc0ddc">
      <Terms xmlns="http://schemas.microsoft.com/office/infopath/2007/PartnerControls"/>
    </lcf76f155ced4ddcb4097134ff3c332f>
    <TaxCatchAll xmlns="e45d207a-7468-4003-acef-e6681338b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60A4E3B81E441A379ECC504580F0C" ma:contentTypeVersion="17" ma:contentTypeDescription="Create a new document." ma:contentTypeScope="" ma:versionID="3791b276ab09809b8975649e7162eecd">
  <xsd:schema xmlns:xsd="http://www.w3.org/2001/XMLSchema" xmlns:xs="http://www.w3.org/2001/XMLSchema" xmlns:p="http://schemas.microsoft.com/office/2006/metadata/properties" xmlns:ns2="6b557971-4414-4118-ab23-a3de50fc0ddc" xmlns:ns3="e45d207a-7468-4003-acef-e6681338b648" targetNamespace="http://schemas.microsoft.com/office/2006/metadata/properties" ma:root="true" ma:fieldsID="f60985d90f30dc561ef6916a379b1a66" ns2:_="" ns3:_="">
    <xsd:import namespace="6b557971-4414-4118-ab23-a3de50fc0ddc"/>
    <xsd:import namespace="e45d207a-7468-4003-acef-e6681338b6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57971-4414-4118-ab23-a3de50fc0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d207a-7468-4003-acef-e6681338b6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9c6b8b-d525-4f39-8c67-5657626394de}" ma:internalName="TaxCatchAll" ma:showField="CatchAllData" ma:web="e45d207a-7468-4003-acef-e6681338b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F363D-D0B9-45BA-8244-1EE0A07FA071}">
  <ds:schemaRefs>
    <ds:schemaRef ds:uri="http://schemas.microsoft.com/sharepoint/v3/contenttype/forms"/>
  </ds:schemaRefs>
</ds:datastoreItem>
</file>

<file path=customXml/itemProps2.xml><?xml version="1.0" encoding="utf-8"?>
<ds:datastoreItem xmlns:ds="http://schemas.openxmlformats.org/officeDocument/2006/customXml" ds:itemID="{55DA1AFE-3B70-413C-BAB0-1690D96D03F0}">
  <ds:schemaRefs>
    <ds:schemaRef ds:uri="http://schemas.microsoft.com/office/2006/metadata/properties"/>
    <ds:schemaRef ds:uri="http://schemas.microsoft.com/office/infopath/2007/PartnerControls"/>
    <ds:schemaRef ds:uri="6b557971-4414-4118-ab23-a3de50fc0ddc"/>
    <ds:schemaRef ds:uri="e45d207a-7468-4003-acef-e6681338b648"/>
  </ds:schemaRefs>
</ds:datastoreItem>
</file>

<file path=customXml/itemProps3.xml><?xml version="1.0" encoding="utf-8"?>
<ds:datastoreItem xmlns:ds="http://schemas.openxmlformats.org/officeDocument/2006/customXml" ds:itemID="{0DA87CAF-28BE-4C55-A79A-D4EA916BB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57971-4414-4118-ab23-a3de50fc0ddc"/>
    <ds:schemaRef ds:uri="e45d207a-7468-4003-acef-e6681338b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Michael LV 吕琦鹏</cp:lastModifiedBy>
  <cp:revision>48</cp:revision>
  <dcterms:created xsi:type="dcterms:W3CDTF">2022-10-18T01:19:00Z</dcterms:created>
  <dcterms:modified xsi:type="dcterms:W3CDTF">2025-05-12T07:26:00Z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0x0101008A860A4E3B81E441A379ECC504580F0C</vt:lpwstr>
  </property>
  <property fmtid="{D5CDD505-2E9C-101B-9397-08002B2CF9AE}" pid="3" name="MediaServiceImageTags">
    <vt:lpwstr/>
  </property>
</Properties>
</file>